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8097B" w14:textId="77777777" w:rsidR="00AA5010" w:rsidRDefault="00AA5010" w:rsidP="005E4E1B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</w:rPr>
      </w:pPr>
    </w:p>
    <w:p w14:paraId="5F7E0F1C" w14:textId="2ED62722" w:rsidR="00250B74" w:rsidRPr="005264A5" w:rsidRDefault="00250B74" w:rsidP="005E4E1B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>MEMORIAL DESCRITIVO</w:t>
      </w:r>
    </w:p>
    <w:p w14:paraId="02168CA7" w14:textId="77777777" w:rsidR="00E843F6" w:rsidRPr="005264A5" w:rsidRDefault="00E843F6" w:rsidP="005E4E1B">
      <w:pPr>
        <w:spacing w:after="0"/>
        <w:jc w:val="center"/>
        <w:rPr>
          <w:rFonts w:ascii="Bookman Old Style" w:hAnsi="Bookman Old Style" w:cs="Times New Roman"/>
          <w:b/>
          <w:sz w:val="24"/>
          <w:szCs w:val="24"/>
        </w:rPr>
      </w:pPr>
    </w:p>
    <w:p w14:paraId="361E903A" w14:textId="77777777" w:rsidR="00FF22C8" w:rsidRPr="005264A5" w:rsidRDefault="00250B74" w:rsidP="005E4E1B">
      <w:pPr>
        <w:spacing w:after="0"/>
        <w:rPr>
          <w:rFonts w:ascii="Bookman Old Style" w:hAnsi="Bookman Old Style" w:cs="Times New Roman"/>
          <w:b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 xml:space="preserve">OBRA: </w:t>
      </w:r>
      <w:r w:rsidR="0086044E" w:rsidRPr="00AA5010">
        <w:rPr>
          <w:rFonts w:ascii="Bookman Old Style" w:hAnsi="Bookman Old Style" w:cs="Times New Roman"/>
          <w:bCs/>
          <w:sz w:val="24"/>
          <w:szCs w:val="24"/>
        </w:rPr>
        <w:t>CONSTRUÇÃO DE</w:t>
      </w:r>
      <w:r w:rsidR="00FF22C8" w:rsidRPr="00AA5010">
        <w:rPr>
          <w:rFonts w:ascii="Bookman Old Style" w:hAnsi="Bookman Old Style" w:cs="Times New Roman"/>
          <w:bCs/>
          <w:sz w:val="24"/>
          <w:szCs w:val="24"/>
        </w:rPr>
        <w:t xml:space="preserve"> </w:t>
      </w:r>
      <w:r w:rsidR="0091376D" w:rsidRPr="00AA5010">
        <w:rPr>
          <w:rFonts w:ascii="Bookman Old Style" w:hAnsi="Bookman Old Style" w:cs="Times New Roman"/>
          <w:bCs/>
          <w:sz w:val="24"/>
          <w:szCs w:val="24"/>
        </w:rPr>
        <w:t>CAPELA MORTUÁRIA</w:t>
      </w:r>
    </w:p>
    <w:p w14:paraId="4D8FC555" w14:textId="6303971F" w:rsidR="00250B74" w:rsidRPr="005264A5" w:rsidRDefault="00250B74" w:rsidP="005E4E1B">
      <w:pPr>
        <w:spacing w:after="0"/>
        <w:rPr>
          <w:rFonts w:ascii="Bookman Old Style" w:hAnsi="Bookman Old Style" w:cs="Times New Roman"/>
          <w:b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 xml:space="preserve">LOCAL: </w:t>
      </w:r>
      <w:r w:rsidR="001C0E07" w:rsidRPr="00AA5010">
        <w:rPr>
          <w:rFonts w:ascii="Bookman Old Style" w:hAnsi="Bookman Old Style" w:cs="Times New Roman"/>
          <w:bCs/>
          <w:sz w:val="24"/>
          <w:szCs w:val="24"/>
        </w:rPr>
        <w:t>CENTRO</w:t>
      </w:r>
      <w:r w:rsidR="0086044E" w:rsidRPr="00AA5010">
        <w:rPr>
          <w:rFonts w:ascii="Bookman Old Style" w:hAnsi="Bookman Old Style" w:cs="Times New Roman"/>
          <w:bCs/>
          <w:sz w:val="24"/>
          <w:szCs w:val="24"/>
        </w:rPr>
        <w:t>, BREJETUBA/ES</w:t>
      </w:r>
      <w:bookmarkStart w:id="0" w:name="_GoBack"/>
      <w:bookmarkEnd w:id="0"/>
    </w:p>
    <w:p w14:paraId="1F922A91" w14:textId="77777777" w:rsidR="00250B74" w:rsidRPr="005264A5" w:rsidRDefault="00250B74" w:rsidP="005E4E1B">
      <w:pPr>
        <w:spacing w:after="0"/>
        <w:rPr>
          <w:rFonts w:ascii="Bookman Old Style" w:hAnsi="Bookman Old Style" w:cs="Times New Roman"/>
          <w:b/>
          <w:sz w:val="24"/>
          <w:szCs w:val="24"/>
        </w:rPr>
      </w:pPr>
    </w:p>
    <w:p w14:paraId="4577CA9A" w14:textId="77777777" w:rsidR="009255EF" w:rsidRPr="005264A5" w:rsidRDefault="005B6881" w:rsidP="005E4E1B">
      <w:pPr>
        <w:spacing w:after="0"/>
        <w:rPr>
          <w:rFonts w:ascii="Bookman Old Style" w:hAnsi="Bookman Old Style" w:cs="Times New Roman"/>
          <w:b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>DESCRIÇÃO</w:t>
      </w:r>
    </w:p>
    <w:p w14:paraId="1FA44C31" w14:textId="77777777" w:rsidR="0086044E" w:rsidRPr="005264A5" w:rsidRDefault="0091376D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 xml:space="preserve">Este memorial </w:t>
      </w:r>
      <w:r w:rsidR="0086044E" w:rsidRPr="005264A5">
        <w:rPr>
          <w:rFonts w:ascii="Bookman Old Style" w:hAnsi="Bookman Old Style" w:cs="Times New Roman"/>
          <w:sz w:val="24"/>
          <w:szCs w:val="24"/>
        </w:rPr>
        <w:t>têm o objetivo de discriminar e estabelece</w:t>
      </w:r>
      <w:r w:rsidRPr="005264A5">
        <w:rPr>
          <w:rFonts w:ascii="Bookman Old Style" w:hAnsi="Bookman Old Style" w:cs="Times New Roman"/>
          <w:sz w:val="24"/>
          <w:szCs w:val="24"/>
        </w:rPr>
        <w:t>r</w:t>
      </w:r>
      <w:r w:rsidR="0086044E" w:rsidRPr="005264A5">
        <w:rPr>
          <w:rFonts w:ascii="Bookman Old Style" w:hAnsi="Bookman Old Style" w:cs="Times New Roman"/>
          <w:sz w:val="24"/>
          <w:szCs w:val="24"/>
        </w:rPr>
        <w:t xml:space="preserve"> normas e diretrizes a serem observadas na execução de obras de construção da </w:t>
      </w:r>
      <w:r w:rsidRPr="005264A5">
        <w:rPr>
          <w:rFonts w:ascii="Bookman Old Style" w:hAnsi="Bookman Old Style" w:cs="Times New Roman"/>
          <w:sz w:val="24"/>
          <w:szCs w:val="24"/>
        </w:rPr>
        <w:t>Capela Mortuária</w:t>
      </w:r>
      <w:r w:rsidR="0086044E" w:rsidRPr="005264A5">
        <w:rPr>
          <w:rFonts w:ascii="Bookman Old Style" w:hAnsi="Bookman Old Style" w:cs="Times New Roman"/>
          <w:sz w:val="24"/>
          <w:szCs w:val="24"/>
        </w:rPr>
        <w:t xml:space="preserve">, </w:t>
      </w:r>
      <w:r w:rsidRPr="005264A5">
        <w:rPr>
          <w:rFonts w:ascii="Bookman Old Style" w:hAnsi="Bookman Old Style" w:cs="Times New Roman"/>
          <w:sz w:val="24"/>
          <w:szCs w:val="24"/>
        </w:rPr>
        <w:t>que será localizada n</w:t>
      </w:r>
      <w:r w:rsidR="00CE3B3C" w:rsidRPr="005264A5">
        <w:rPr>
          <w:rFonts w:ascii="Bookman Old Style" w:hAnsi="Bookman Old Style" w:cs="Times New Roman"/>
          <w:sz w:val="24"/>
          <w:szCs w:val="24"/>
        </w:rPr>
        <w:t>a Rua projetada provisória 1, Bairro Uliana,</w:t>
      </w:r>
      <w:r w:rsidR="0086044E" w:rsidRPr="005264A5">
        <w:rPr>
          <w:rFonts w:ascii="Bookman Old Style" w:hAnsi="Bookman Old Style" w:cs="Times New Roman"/>
          <w:sz w:val="24"/>
          <w:szCs w:val="24"/>
        </w:rPr>
        <w:t xml:space="preserve"> Brejetuba - ES.</w:t>
      </w:r>
    </w:p>
    <w:p w14:paraId="7D0BA9E5" w14:textId="77777777" w:rsidR="0086044E" w:rsidRPr="005264A5" w:rsidRDefault="0086044E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Deverão ser obrigatoriamente obedecidas, todas as normas, especificações e métodos da ABNT – Associação Brasileira de Normas Técnicas, aplicável à obra.</w:t>
      </w:r>
    </w:p>
    <w:p w14:paraId="4381BBF0" w14:textId="77777777" w:rsidR="00A50862" w:rsidRPr="005264A5" w:rsidRDefault="0086044E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Atendendo às características e exigências de cada serviço, serão escolhidos e selecionados os materiais a serem empregados. Os testes que se fizerem necessários deverão ser executados por profissionais qualificados</w:t>
      </w:r>
      <w:r w:rsidR="00CE3B3C" w:rsidRPr="005264A5">
        <w:rPr>
          <w:rFonts w:ascii="Bookman Old Style" w:hAnsi="Bookman Old Style" w:cs="Times New Roman"/>
          <w:sz w:val="24"/>
          <w:szCs w:val="24"/>
        </w:rPr>
        <w:t>.</w:t>
      </w:r>
    </w:p>
    <w:p w14:paraId="5C6E8B2C" w14:textId="77777777" w:rsidR="005264A5" w:rsidRDefault="005264A5" w:rsidP="005E4E1B">
      <w:pPr>
        <w:spacing w:after="0"/>
        <w:rPr>
          <w:rFonts w:ascii="Bookman Old Style" w:hAnsi="Bookman Old Style" w:cs="Times New Roman"/>
          <w:b/>
          <w:sz w:val="24"/>
          <w:szCs w:val="24"/>
        </w:rPr>
      </w:pPr>
    </w:p>
    <w:p w14:paraId="6313C8DE" w14:textId="289E4FF7" w:rsidR="007163E1" w:rsidRPr="005264A5" w:rsidRDefault="005B6881" w:rsidP="005E4E1B">
      <w:pPr>
        <w:spacing w:after="0"/>
        <w:rPr>
          <w:rFonts w:ascii="Bookman Old Style" w:hAnsi="Bookman Old Style" w:cs="Times New Roman"/>
          <w:b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>ESPECIFICAÇÕES TÉCNICAS</w:t>
      </w:r>
    </w:p>
    <w:p w14:paraId="090DCEF5" w14:textId="77777777" w:rsidR="00E8753A" w:rsidRPr="005264A5" w:rsidRDefault="00E8753A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A presença da fiscalização não implica na diminuição da responsabilidade da empresa contratada que é integral para a obra nos termos do Código Civil Brasileiro.</w:t>
      </w:r>
    </w:p>
    <w:p w14:paraId="71C94C77" w14:textId="77777777" w:rsidR="00E8753A" w:rsidRPr="005264A5" w:rsidRDefault="00E8753A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 xml:space="preserve">A empreiteira tomará as precauções e cuidados, no sentido de garantir as canalizações e redes existentes que possam ser atingidas, pavimentação das áreas adjacentes e outras propriedades de terceiros e ainda, a segurança de operários e transeuntes durante a execução de todas as etapas da obra. </w:t>
      </w:r>
    </w:p>
    <w:p w14:paraId="52876BAA" w14:textId="7749C26A" w:rsidR="00E8753A" w:rsidRPr="005264A5" w:rsidRDefault="00E064E7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 xml:space="preserve">Caso seja necessário para comprovação de qualidade ou resistência de algum material utilizado na obra; </w:t>
      </w:r>
      <w:r w:rsidR="005264A5" w:rsidRPr="005264A5">
        <w:rPr>
          <w:rFonts w:ascii="Bookman Old Style" w:hAnsi="Bookman Old Style" w:cs="Times New Roman"/>
          <w:sz w:val="24"/>
          <w:szCs w:val="24"/>
        </w:rPr>
        <w:t>os</w:t>
      </w:r>
      <w:r w:rsidR="00E8753A" w:rsidRPr="005264A5">
        <w:rPr>
          <w:rFonts w:ascii="Bookman Old Style" w:hAnsi="Bookman Old Style" w:cs="Times New Roman"/>
          <w:sz w:val="24"/>
          <w:szCs w:val="24"/>
        </w:rPr>
        <w:t xml:space="preserve"> ensaios, testes e demais provas exigidas pela Fiscalização e normas técnicas oficiais para a boa execução da obra, correrão por conta da contratada.</w:t>
      </w:r>
    </w:p>
    <w:p w14:paraId="303A2B1B" w14:textId="77777777" w:rsidR="00E8753A" w:rsidRPr="005264A5" w:rsidRDefault="00E8753A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É de inteira responsabilidade da contratada a aquisição e apresentação de todos os materiais e equipamentos utilizados na construção, como também a apresentação do Engenheiro Responsável pela Execução da obra.</w:t>
      </w:r>
    </w:p>
    <w:p w14:paraId="42947630" w14:textId="77777777" w:rsidR="00E8753A" w:rsidRPr="005264A5" w:rsidRDefault="00E8753A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A contratada deve facilitar por todos os meios os trabalhos de Fiscalização mantendo, inclusive no canteiro de obras em lugar adequado e em perfeita ordem, uma cópia completa de todos os projetos, detalhes e especificações, ordem de serviço e livro de ocorrências (diário de obra).</w:t>
      </w:r>
    </w:p>
    <w:p w14:paraId="5486DEEF" w14:textId="77777777" w:rsidR="00E8753A" w:rsidRPr="005264A5" w:rsidRDefault="00E8753A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Deverá à empreiteira efetuar a limpeza periódica da obra com a remoção dos entulhos tanto no interior da mesma quanto no canteiro de serviços.</w:t>
      </w:r>
    </w:p>
    <w:p w14:paraId="55236C50" w14:textId="77777777" w:rsidR="00E8753A" w:rsidRPr="005264A5" w:rsidRDefault="00E8753A" w:rsidP="005E4E1B">
      <w:pPr>
        <w:pStyle w:val="Corpodetexto3"/>
        <w:spacing w:after="0" w:line="276" w:lineRule="auto"/>
        <w:jc w:val="both"/>
        <w:rPr>
          <w:rFonts w:ascii="Bookman Old Style" w:hAnsi="Bookman Old Style"/>
          <w:b/>
          <w:sz w:val="24"/>
          <w:szCs w:val="24"/>
        </w:rPr>
      </w:pPr>
      <w:r w:rsidRPr="005264A5">
        <w:rPr>
          <w:rFonts w:ascii="Bookman Old Style" w:hAnsi="Bookman Old Style"/>
          <w:sz w:val="24"/>
          <w:szCs w:val="24"/>
        </w:rPr>
        <w:t xml:space="preserve">No caso de não estarem os trabalhos sendo conduzidos periodicamente de acordo com os desenhos, detalhes e especificações e instruções fornecidas ou </w:t>
      </w:r>
      <w:r w:rsidRPr="005264A5">
        <w:rPr>
          <w:rFonts w:ascii="Bookman Old Style" w:hAnsi="Bookman Old Style"/>
          <w:sz w:val="24"/>
          <w:szCs w:val="24"/>
        </w:rPr>
        <w:lastRenderedPageBreak/>
        <w:t xml:space="preserve">aprovadas pela Fiscalização ou de modo geral com as regras da arte de construir poderá a mesma, além de sanções previstas neste instrumento ou na legislação que rege a matéria, determinar a paralisação total ou parcial dos trabalhos defeituosos, bem como a demolição e reconstrução dos mesmos, que será realizada pela empreiteira. </w:t>
      </w:r>
    </w:p>
    <w:p w14:paraId="4AFF0BB5" w14:textId="77777777" w:rsidR="00E8753A" w:rsidRPr="005264A5" w:rsidRDefault="00E8753A" w:rsidP="005E4E1B">
      <w:pPr>
        <w:pStyle w:val="Corpodetexto3"/>
        <w:spacing w:after="0" w:line="276" w:lineRule="auto"/>
        <w:jc w:val="both"/>
        <w:rPr>
          <w:rFonts w:ascii="Bookman Old Style" w:hAnsi="Bookman Old Style"/>
          <w:sz w:val="24"/>
          <w:szCs w:val="24"/>
        </w:rPr>
      </w:pPr>
      <w:r w:rsidRPr="005264A5">
        <w:rPr>
          <w:rFonts w:ascii="Bookman Old Style" w:hAnsi="Bookman Old Style"/>
          <w:sz w:val="24"/>
          <w:szCs w:val="24"/>
        </w:rPr>
        <w:t xml:space="preserve">Antes da liberação da primeira medição a contratada deverá apresentar o Alvará de construção junto ao município e a placa de obra conforme modelo fornecido pelo setor de engenharia deverá estar </w:t>
      </w:r>
      <w:r w:rsidR="00FE0346" w:rsidRPr="005264A5">
        <w:rPr>
          <w:rFonts w:ascii="Bookman Old Style" w:hAnsi="Bookman Old Style"/>
          <w:sz w:val="24"/>
          <w:szCs w:val="24"/>
        </w:rPr>
        <w:t>instalado</w:t>
      </w:r>
      <w:r w:rsidRPr="005264A5">
        <w:rPr>
          <w:rFonts w:ascii="Bookman Old Style" w:hAnsi="Bookman Old Style"/>
          <w:sz w:val="24"/>
          <w:szCs w:val="24"/>
        </w:rPr>
        <w:t xml:space="preserve"> no local da obra. </w:t>
      </w:r>
    </w:p>
    <w:p w14:paraId="35710602" w14:textId="613DCFA7" w:rsidR="00E8753A" w:rsidRPr="005264A5" w:rsidRDefault="00E8753A" w:rsidP="005E4E1B">
      <w:pPr>
        <w:pStyle w:val="Corpodetexto3"/>
        <w:spacing w:after="0" w:line="276" w:lineRule="auto"/>
        <w:jc w:val="both"/>
        <w:rPr>
          <w:rFonts w:ascii="Bookman Old Style" w:hAnsi="Bookman Old Style"/>
          <w:sz w:val="24"/>
          <w:szCs w:val="24"/>
        </w:rPr>
      </w:pPr>
      <w:r w:rsidRPr="005264A5">
        <w:rPr>
          <w:rFonts w:ascii="Bookman Old Style" w:hAnsi="Bookman Old Style"/>
          <w:sz w:val="24"/>
          <w:szCs w:val="24"/>
        </w:rPr>
        <w:t xml:space="preserve">Deverá ser encaminha 01(uma) </w:t>
      </w:r>
      <w:r w:rsidR="00CA7F59" w:rsidRPr="005264A5">
        <w:rPr>
          <w:rFonts w:ascii="Bookman Old Style" w:hAnsi="Bookman Old Style"/>
          <w:sz w:val="24"/>
          <w:szCs w:val="24"/>
        </w:rPr>
        <w:t>cópia</w:t>
      </w:r>
      <w:r w:rsidRPr="005264A5">
        <w:rPr>
          <w:rFonts w:ascii="Bookman Old Style" w:hAnsi="Bookman Old Style"/>
          <w:sz w:val="24"/>
          <w:szCs w:val="24"/>
        </w:rPr>
        <w:t xml:space="preserve"> semanalmente do diário de obra ao Setor da Engenharia</w:t>
      </w:r>
    </w:p>
    <w:p w14:paraId="4C0039BE" w14:textId="77777777" w:rsidR="00E8753A" w:rsidRPr="005264A5" w:rsidRDefault="00E8753A" w:rsidP="005E4E1B">
      <w:pPr>
        <w:pStyle w:val="Corpodetexto3"/>
        <w:spacing w:after="0" w:line="276" w:lineRule="auto"/>
        <w:jc w:val="both"/>
        <w:rPr>
          <w:rFonts w:ascii="Bookman Old Style" w:hAnsi="Bookman Old Style"/>
          <w:sz w:val="24"/>
          <w:szCs w:val="24"/>
        </w:rPr>
      </w:pPr>
      <w:r w:rsidRPr="005264A5">
        <w:rPr>
          <w:rFonts w:ascii="Bookman Old Style" w:hAnsi="Bookman Old Style"/>
          <w:sz w:val="24"/>
          <w:szCs w:val="24"/>
        </w:rPr>
        <w:t xml:space="preserve">Se por desventura a obra precisar de ser paralisada a contratada </w:t>
      </w:r>
      <w:r w:rsidR="00FE0346" w:rsidRPr="005264A5">
        <w:rPr>
          <w:rFonts w:ascii="Bookman Old Style" w:hAnsi="Bookman Old Style"/>
          <w:sz w:val="24"/>
          <w:szCs w:val="24"/>
        </w:rPr>
        <w:t>deverá</w:t>
      </w:r>
      <w:r w:rsidRPr="005264A5">
        <w:rPr>
          <w:rFonts w:ascii="Bookman Old Style" w:hAnsi="Bookman Old Style"/>
          <w:sz w:val="24"/>
          <w:szCs w:val="24"/>
        </w:rPr>
        <w:t xml:space="preserve"> comunicar por escrito os motivos da paralisação ao setor de engenharia ou fiscalização da prefeitura.</w:t>
      </w:r>
    </w:p>
    <w:p w14:paraId="3FB3FEA6" w14:textId="77777777" w:rsidR="007163E1" w:rsidRPr="005264A5" w:rsidRDefault="007163E1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 xml:space="preserve">As especificações a seguir referem-se aos materiais e serviços empregados na execução </w:t>
      </w:r>
      <w:r w:rsidR="0009148E" w:rsidRPr="005264A5">
        <w:rPr>
          <w:rFonts w:ascii="Bookman Old Style" w:hAnsi="Bookman Old Style" w:cs="Times New Roman"/>
          <w:sz w:val="24"/>
          <w:szCs w:val="24"/>
        </w:rPr>
        <w:t>d</w:t>
      </w:r>
      <w:r w:rsidR="00FF22C8" w:rsidRPr="005264A5">
        <w:rPr>
          <w:rFonts w:ascii="Bookman Old Style" w:hAnsi="Bookman Old Style" w:cs="Times New Roman"/>
          <w:sz w:val="24"/>
          <w:szCs w:val="24"/>
        </w:rPr>
        <w:t xml:space="preserve">a </w:t>
      </w:r>
      <w:r w:rsidR="00E8753A" w:rsidRPr="005264A5">
        <w:rPr>
          <w:rFonts w:ascii="Bookman Old Style" w:hAnsi="Bookman Old Style" w:cs="Times New Roman"/>
          <w:sz w:val="24"/>
          <w:szCs w:val="24"/>
        </w:rPr>
        <w:t>construção de uma</w:t>
      </w:r>
      <w:r w:rsidR="00FF22C8" w:rsidRPr="005264A5">
        <w:rPr>
          <w:rFonts w:ascii="Bookman Old Style" w:hAnsi="Bookman Old Style" w:cs="Times New Roman"/>
          <w:sz w:val="24"/>
          <w:szCs w:val="24"/>
        </w:rPr>
        <w:t xml:space="preserve"> quadra poliesportiva</w:t>
      </w:r>
      <w:r w:rsidR="00E8753A" w:rsidRPr="005264A5">
        <w:rPr>
          <w:rFonts w:ascii="Bookman Old Style" w:hAnsi="Bookman Old Style" w:cs="Times New Roman"/>
          <w:sz w:val="24"/>
          <w:szCs w:val="24"/>
        </w:rPr>
        <w:t>, onde o</w:t>
      </w:r>
      <w:r w:rsidRPr="005264A5">
        <w:rPr>
          <w:rFonts w:ascii="Bookman Old Style" w:hAnsi="Bookman Old Style" w:cs="Times New Roman"/>
          <w:sz w:val="24"/>
          <w:szCs w:val="24"/>
        </w:rPr>
        <w:t>s materiais e/ou serviços n</w:t>
      </w:r>
      <w:r w:rsidR="00A545CB" w:rsidRPr="005264A5">
        <w:rPr>
          <w:rFonts w:ascii="Bookman Old Style" w:hAnsi="Bookman Old Style" w:cs="Times New Roman"/>
          <w:sz w:val="24"/>
          <w:szCs w:val="24"/>
        </w:rPr>
        <w:t>ão previsto</w:t>
      </w:r>
      <w:r w:rsidR="00B8436E" w:rsidRPr="005264A5">
        <w:rPr>
          <w:rFonts w:ascii="Bookman Old Style" w:hAnsi="Bookman Old Style" w:cs="Times New Roman"/>
          <w:sz w:val="24"/>
          <w:szCs w:val="24"/>
        </w:rPr>
        <w:t>s</w:t>
      </w:r>
      <w:r w:rsidR="00A545CB" w:rsidRPr="005264A5">
        <w:rPr>
          <w:rFonts w:ascii="Bookman Old Style" w:hAnsi="Bookman Old Style" w:cs="Times New Roman"/>
          <w:sz w:val="24"/>
          <w:szCs w:val="24"/>
        </w:rPr>
        <w:t xml:space="preserve"> nestas especificações</w:t>
      </w:r>
      <w:r w:rsidRPr="005264A5">
        <w:rPr>
          <w:rFonts w:ascii="Bookman Old Style" w:hAnsi="Bookman Old Style" w:cs="Times New Roman"/>
          <w:sz w:val="24"/>
          <w:szCs w:val="24"/>
        </w:rPr>
        <w:t xml:space="preserve"> constituem casos especiais, devendo ser previamente apreciados pela fiscalização da contratante.</w:t>
      </w:r>
    </w:p>
    <w:p w14:paraId="773CEADC" w14:textId="77777777" w:rsidR="007163E1" w:rsidRPr="005264A5" w:rsidRDefault="007163E1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Na hipótese de suspensão de fornecimento de um determinado produto, seu substituto deverá ser previamente submetido, pela fiscalização da contratante, à apreciação da área técnica do Órgão concedente dos recursos.</w:t>
      </w:r>
    </w:p>
    <w:p w14:paraId="0456EA8F" w14:textId="3A604F5A" w:rsidR="001C0E07" w:rsidRDefault="00A747C4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 xml:space="preserve">Todos os serviços executados deverão estar em conformidade com as Normas </w:t>
      </w:r>
      <w:r w:rsidR="00FF22C8" w:rsidRPr="005264A5">
        <w:rPr>
          <w:rFonts w:ascii="Bookman Old Style" w:hAnsi="Bookman Old Style" w:cs="Times New Roman"/>
          <w:sz w:val="24"/>
          <w:szCs w:val="24"/>
        </w:rPr>
        <w:t>Técnicas Brasileiras</w:t>
      </w:r>
      <w:r w:rsidRPr="005264A5">
        <w:rPr>
          <w:rFonts w:ascii="Bookman Old Style" w:hAnsi="Bookman Old Style" w:cs="Times New Roman"/>
          <w:sz w:val="24"/>
          <w:szCs w:val="24"/>
        </w:rPr>
        <w:t xml:space="preserve"> NBR</w:t>
      </w:r>
      <w:r w:rsidR="00FF22C8" w:rsidRPr="005264A5">
        <w:rPr>
          <w:rFonts w:ascii="Bookman Old Style" w:hAnsi="Bookman Old Style" w:cs="Times New Roman"/>
          <w:sz w:val="24"/>
          <w:szCs w:val="24"/>
        </w:rPr>
        <w:t>’s</w:t>
      </w:r>
      <w:r w:rsidR="00A50862" w:rsidRPr="005264A5">
        <w:rPr>
          <w:rFonts w:ascii="Bookman Old Style" w:hAnsi="Bookman Old Style" w:cs="Times New Roman"/>
          <w:sz w:val="24"/>
          <w:szCs w:val="24"/>
        </w:rPr>
        <w:t>.</w:t>
      </w:r>
    </w:p>
    <w:p w14:paraId="1BD0FCCD" w14:textId="77777777" w:rsidR="005264A5" w:rsidRPr="005264A5" w:rsidRDefault="005264A5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14:paraId="157116D7" w14:textId="77777777" w:rsidR="007163E1" w:rsidRPr="005264A5" w:rsidRDefault="005B6881" w:rsidP="005E4E1B">
      <w:pPr>
        <w:spacing w:after="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>SERVIÇOS PRELIMINARES</w:t>
      </w:r>
      <w:r w:rsidR="0066082D" w:rsidRPr="005264A5">
        <w:rPr>
          <w:rFonts w:ascii="Bookman Old Style" w:hAnsi="Bookman Old Style" w:cs="Times New Roman"/>
          <w:b/>
          <w:sz w:val="24"/>
          <w:szCs w:val="24"/>
        </w:rPr>
        <w:t xml:space="preserve"> </w:t>
      </w:r>
    </w:p>
    <w:p w14:paraId="2E85F3FF" w14:textId="77777777" w:rsidR="0066082D" w:rsidRPr="005264A5" w:rsidRDefault="0066082D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Serão implantados pela empresa contratada, todos os serviços necessários à instalação da obra, correndo por sua conta exclusiva responsabilidade, todas as despesas indiretas correspondentes a esta etapa, inclusive, espaço mínimo suficiente para sua administração e apoio para a fiscalização da contratante.</w:t>
      </w:r>
    </w:p>
    <w:p w14:paraId="63EE58D3" w14:textId="77777777" w:rsidR="0066082D" w:rsidRPr="005264A5" w:rsidRDefault="0066082D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Para início da execução dos serviços, a empresa irá instalar placa de obra padrão, conforme informado pela fiscalização da obra.</w:t>
      </w:r>
    </w:p>
    <w:p w14:paraId="49D272AA" w14:textId="77777777" w:rsidR="0066082D" w:rsidRPr="005264A5" w:rsidRDefault="0066082D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 xml:space="preserve">A empresa deverá instalar um almoxarifado no canteiro de obra em chapa de madeira compensada, incluso prateleiras para uso de depósito. </w:t>
      </w:r>
    </w:p>
    <w:p w14:paraId="2985BFB2" w14:textId="77777777" w:rsidR="0066082D" w:rsidRPr="005264A5" w:rsidRDefault="0066082D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Para uso dos funcionários será instalado</w:t>
      </w:r>
      <w:r w:rsidR="00877A91" w:rsidRPr="005264A5">
        <w:rPr>
          <w:rFonts w:ascii="Bookman Old Style" w:hAnsi="Bookman Old Style" w:cs="Times New Roman"/>
          <w:sz w:val="24"/>
          <w:szCs w:val="24"/>
        </w:rPr>
        <w:t xml:space="preserve"> um barracão com</w:t>
      </w:r>
      <w:r w:rsidRPr="005264A5">
        <w:rPr>
          <w:rFonts w:ascii="Bookman Old Style" w:hAnsi="Bookman Old Style" w:cs="Times New Roman"/>
          <w:sz w:val="24"/>
          <w:szCs w:val="24"/>
        </w:rPr>
        <w:t xml:space="preserve"> sanitário no canteiro de obras em chapa de madeira compensada.</w:t>
      </w:r>
    </w:p>
    <w:p w14:paraId="0B17E4A3" w14:textId="77777777" w:rsidR="0066082D" w:rsidRPr="005264A5" w:rsidRDefault="0066082D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Para evitar risco de intruso na obra e evitar possíveis incidentes, será instalado tapume de chapa de madeira compensada espessura de 6 mm, com pintura e cal, podendo ser este tapume com reaproveitamento de duas vezes. Este serviço será para fechamento da obra.</w:t>
      </w:r>
    </w:p>
    <w:p w14:paraId="2EAAF3F1" w14:textId="3B7EF46D" w:rsidR="0066082D" w:rsidRDefault="0066082D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Deverá ser fornecido e instalado entrada provisória de energia, de instalação hidráulica para uso no decorrer da obra.</w:t>
      </w:r>
    </w:p>
    <w:p w14:paraId="1073DD08" w14:textId="77777777" w:rsidR="005264A5" w:rsidRPr="005264A5" w:rsidRDefault="005264A5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14:paraId="6F5D3D43" w14:textId="294E26E3" w:rsidR="00BD1293" w:rsidRDefault="00FE1C11" w:rsidP="005E4E1B">
      <w:pPr>
        <w:pStyle w:val="Corpodetexto2"/>
        <w:spacing w:line="276" w:lineRule="auto"/>
        <w:rPr>
          <w:rFonts w:ascii="Bookman Old Style" w:hAnsi="Bookman Old Style"/>
          <w:b/>
          <w:szCs w:val="24"/>
        </w:rPr>
      </w:pPr>
      <w:r w:rsidRPr="005264A5">
        <w:rPr>
          <w:rFonts w:ascii="Bookman Old Style" w:hAnsi="Bookman Old Style"/>
          <w:b/>
          <w:szCs w:val="24"/>
        </w:rPr>
        <w:lastRenderedPageBreak/>
        <w:t>MOVI</w:t>
      </w:r>
      <w:r w:rsidR="00A812F0" w:rsidRPr="005264A5">
        <w:rPr>
          <w:rFonts w:ascii="Bookman Old Style" w:hAnsi="Bookman Old Style"/>
          <w:b/>
          <w:szCs w:val="24"/>
        </w:rPr>
        <w:t>M</w:t>
      </w:r>
      <w:r w:rsidRPr="005264A5">
        <w:rPr>
          <w:rFonts w:ascii="Bookman Old Style" w:hAnsi="Bookman Old Style"/>
          <w:b/>
          <w:szCs w:val="24"/>
        </w:rPr>
        <w:t>E</w:t>
      </w:r>
      <w:r w:rsidR="00A812F0" w:rsidRPr="005264A5">
        <w:rPr>
          <w:rFonts w:ascii="Bookman Old Style" w:hAnsi="Bookman Old Style"/>
          <w:b/>
          <w:szCs w:val="24"/>
        </w:rPr>
        <w:t>NTO DE TERRA</w:t>
      </w:r>
    </w:p>
    <w:p w14:paraId="363699DF" w14:textId="77777777" w:rsidR="005E4E1B" w:rsidRPr="005264A5" w:rsidRDefault="005E4E1B" w:rsidP="005E4E1B">
      <w:pPr>
        <w:pStyle w:val="Corpodetexto2"/>
        <w:spacing w:line="276" w:lineRule="auto"/>
        <w:rPr>
          <w:rFonts w:ascii="Bookman Old Style" w:hAnsi="Bookman Old Style"/>
          <w:b/>
          <w:szCs w:val="24"/>
        </w:rPr>
      </w:pPr>
    </w:p>
    <w:p w14:paraId="670435F0" w14:textId="77777777" w:rsidR="009E719F" w:rsidRPr="005264A5" w:rsidRDefault="0043455A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>ESCAVAÇÃO</w:t>
      </w:r>
      <w:r w:rsidR="009E719F" w:rsidRPr="005264A5">
        <w:rPr>
          <w:rFonts w:ascii="Bookman Old Style" w:hAnsi="Bookman Old Style" w:cs="Times New Roman"/>
          <w:sz w:val="24"/>
          <w:szCs w:val="24"/>
        </w:rPr>
        <w:t xml:space="preserve"> </w:t>
      </w:r>
    </w:p>
    <w:p w14:paraId="57A431D1" w14:textId="67B9DDD2" w:rsidR="005264A5" w:rsidRDefault="009E719F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 xml:space="preserve">A escavação será procedida para abertura de sapatas das fundações existentes no projeto estrutural da edificação. A escavação será manual com profundidade de aproximadamente 1,50m de profundidade. O serviço de escavação deverá respeitar as dimensões e profundidade especificadas em projeto estrutural. Será necessário a </w:t>
      </w:r>
      <w:r w:rsidR="00EC4294" w:rsidRPr="005264A5">
        <w:rPr>
          <w:rFonts w:ascii="Bookman Old Style" w:hAnsi="Bookman Old Style" w:cs="Times New Roman"/>
          <w:sz w:val="24"/>
          <w:szCs w:val="24"/>
        </w:rPr>
        <w:t xml:space="preserve">abertura das valas para assentamento dos tubos para execução </w:t>
      </w:r>
      <w:r w:rsidRPr="005264A5">
        <w:rPr>
          <w:rFonts w:ascii="Bookman Old Style" w:hAnsi="Bookman Old Style" w:cs="Times New Roman"/>
          <w:sz w:val="24"/>
          <w:szCs w:val="24"/>
        </w:rPr>
        <w:t>da</w:t>
      </w:r>
      <w:r w:rsidR="00EC4294" w:rsidRPr="005264A5">
        <w:rPr>
          <w:rFonts w:ascii="Bookman Old Style" w:hAnsi="Bookman Old Style" w:cs="Times New Roman"/>
          <w:sz w:val="24"/>
          <w:szCs w:val="24"/>
        </w:rPr>
        <w:t xml:space="preserve"> rede sanitária dos banheiros e </w:t>
      </w:r>
      <w:r w:rsidR="00877A91" w:rsidRPr="005264A5">
        <w:rPr>
          <w:rFonts w:ascii="Bookman Old Style" w:hAnsi="Bookman Old Style" w:cs="Times New Roman"/>
          <w:sz w:val="24"/>
          <w:szCs w:val="24"/>
        </w:rPr>
        <w:t>das copas</w:t>
      </w:r>
      <w:r w:rsidR="00EC4294" w:rsidRPr="005264A5">
        <w:rPr>
          <w:rFonts w:ascii="Bookman Old Style" w:hAnsi="Bookman Old Style" w:cs="Times New Roman"/>
          <w:sz w:val="24"/>
          <w:szCs w:val="24"/>
        </w:rPr>
        <w:t>, como também para instalação dos tubos para escoamento das águas pluviais, bem como grelhas e caixas de passagem.</w:t>
      </w:r>
      <w:r w:rsidR="00A812F0" w:rsidRPr="005264A5">
        <w:rPr>
          <w:rFonts w:ascii="Bookman Old Style" w:hAnsi="Bookman Old Style" w:cs="Times New Roman"/>
          <w:sz w:val="24"/>
          <w:szCs w:val="24"/>
        </w:rPr>
        <w:t xml:space="preserve"> </w:t>
      </w:r>
    </w:p>
    <w:p w14:paraId="607FAB03" w14:textId="77777777" w:rsidR="005E4E1B" w:rsidRPr="005264A5" w:rsidRDefault="005E4E1B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14:paraId="46B3C062" w14:textId="77777777" w:rsidR="0043455A" w:rsidRPr="005264A5" w:rsidRDefault="0043455A" w:rsidP="005E4E1B">
      <w:pPr>
        <w:spacing w:after="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>REATERRO</w:t>
      </w:r>
    </w:p>
    <w:p w14:paraId="78E845B1" w14:textId="77777777" w:rsidR="0043455A" w:rsidRPr="005264A5" w:rsidRDefault="0043455A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O lançamento do material para o aterro deverá ser feito em camadas sucessivas de 20 cm em toda a largura da seção e compactado com soquetes manuais de forma a se obter uma umidade ótima do terreno.</w:t>
      </w:r>
    </w:p>
    <w:p w14:paraId="01C68C31" w14:textId="749C278D" w:rsidR="009E719F" w:rsidRDefault="009E719F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 xml:space="preserve">O serviço de </w:t>
      </w:r>
      <w:r w:rsidR="00CA7F59" w:rsidRPr="005264A5">
        <w:rPr>
          <w:rFonts w:ascii="Bookman Old Style" w:hAnsi="Bookman Old Style" w:cs="Times New Roman"/>
          <w:sz w:val="24"/>
          <w:szCs w:val="24"/>
        </w:rPr>
        <w:t>Reaterro</w:t>
      </w:r>
      <w:r w:rsidRPr="005264A5">
        <w:rPr>
          <w:rFonts w:ascii="Bookman Old Style" w:hAnsi="Bookman Old Style" w:cs="Times New Roman"/>
          <w:sz w:val="24"/>
          <w:szCs w:val="24"/>
        </w:rPr>
        <w:t xml:space="preserve"> deverá ser compactado mecanicamente a cada 20 cm, o serviço será executado no fechamento de valas das sapatas, nivelamento do terreno e </w:t>
      </w:r>
      <w:r w:rsidR="00CA7F59">
        <w:rPr>
          <w:rFonts w:ascii="Bookman Old Style" w:hAnsi="Bookman Old Style" w:cs="Times New Roman"/>
          <w:sz w:val="24"/>
          <w:szCs w:val="24"/>
        </w:rPr>
        <w:t>Reaterro</w:t>
      </w:r>
      <w:r w:rsidRPr="005264A5">
        <w:rPr>
          <w:rFonts w:ascii="Bookman Old Style" w:hAnsi="Bookman Old Style" w:cs="Times New Roman"/>
          <w:sz w:val="24"/>
          <w:szCs w:val="24"/>
        </w:rPr>
        <w:t xml:space="preserve"> entre baldrames.</w:t>
      </w:r>
    </w:p>
    <w:p w14:paraId="011E67B9" w14:textId="77777777" w:rsidR="005264A5" w:rsidRPr="005264A5" w:rsidRDefault="005264A5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14:paraId="38FCF510" w14:textId="1CD0773F" w:rsidR="009E719F" w:rsidRDefault="009E719F" w:rsidP="005E4E1B">
      <w:pPr>
        <w:spacing w:after="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>INFRAESTRUTURA E SUPERESTRUTURA</w:t>
      </w:r>
    </w:p>
    <w:p w14:paraId="047B679C" w14:textId="77777777" w:rsidR="005E4E1B" w:rsidRPr="005264A5" w:rsidRDefault="005E4E1B" w:rsidP="005E4E1B">
      <w:pPr>
        <w:spacing w:after="0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5B5248AB" w14:textId="0D42763C" w:rsidR="009E719F" w:rsidRDefault="009E719F" w:rsidP="005E4E1B">
      <w:pPr>
        <w:pStyle w:val="PargrafodaLista"/>
        <w:numPr>
          <w:ilvl w:val="0"/>
          <w:numId w:val="6"/>
        </w:numPr>
        <w:jc w:val="both"/>
        <w:rPr>
          <w:rFonts w:ascii="Bookman Old Style" w:hAnsi="Bookman Old Style"/>
          <w:b/>
          <w:sz w:val="24"/>
          <w:szCs w:val="24"/>
        </w:rPr>
      </w:pPr>
      <w:r w:rsidRPr="005264A5">
        <w:rPr>
          <w:rFonts w:ascii="Bookman Old Style" w:hAnsi="Bookman Old Style"/>
          <w:b/>
          <w:sz w:val="24"/>
          <w:szCs w:val="24"/>
        </w:rPr>
        <w:t xml:space="preserve">SAPATAS </w:t>
      </w:r>
    </w:p>
    <w:p w14:paraId="49BE95DE" w14:textId="77777777" w:rsidR="005E4E1B" w:rsidRPr="005264A5" w:rsidRDefault="005E4E1B" w:rsidP="005E4E1B">
      <w:pPr>
        <w:pStyle w:val="PargrafodaLista"/>
        <w:jc w:val="both"/>
        <w:rPr>
          <w:rFonts w:ascii="Bookman Old Style" w:hAnsi="Bookman Old Style"/>
          <w:b/>
          <w:sz w:val="24"/>
          <w:szCs w:val="24"/>
        </w:rPr>
      </w:pPr>
    </w:p>
    <w:p w14:paraId="7EBAC180" w14:textId="77777777" w:rsidR="009E719F" w:rsidRPr="005264A5" w:rsidRDefault="009E719F" w:rsidP="005E4E1B">
      <w:pPr>
        <w:pStyle w:val="Corpodetexto2"/>
        <w:spacing w:line="276" w:lineRule="auto"/>
        <w:rPr>
          <w:rFonts w:ascii="Bookman Old Style" w:eastAsiaTheme="minorHAnsi" w:hAnsi="Bookman Old Style"/>
          <w:b/>
          <w:snapToGrid/>
          <w:szCs w:val="24"/>
          <w:lang w:eastAsia="en-US"/>
        </w:rPr>
      </w:pPr>
      <w:r w:rsidRPr="005264A5">
        <w:rPr>
          <w:rFonts w:ascii="Bookman Old Style" w:eastAsiaTheme="minorHAnsi" w:hAnsi="Bookman Old Style"/>
          <w:b/>
          <w:snapToGrid/>
          <w:szCs w:val="24"/>
          <w:lang w:eastAsia="en-US"/>
        </w:rPr>
        <w:t>ARMADURA</w:t>
      </w:r>
    </w:p>
    <w:p w14:paraId="5D9E5597" w14:textId="2F8836B9" w:rsidR="009E719F" w:rsidRDefault="009E719F" w:rsidP="005E4E1B">
      <w:pPr>
        <w:pStyle w:val="Corpodetexto2"/>
        <w:spacing w:line="276" w:lineRule="auto"/>
        <w:rPr>
          <w:rFonts w:ascii="Bookman Old Style" w:eastAsiaTheme="minorHAnsi" w:hAnsi="Bookman Old Style"/>
          <w:snapToGrid/>
          <w:szCs w:val="24"/>
          <w:lang w:eastAsia="en-US"/>
        </w:rPr>
      </w:pPr>
      <w:r w:rsidRPr="005264A5">
        <w:rPr>
          <w:rFonts w:ascii="Bookman Old Style" w:eastAsiaTheme="minorHAnsi" w:hAnsi="Bookman Old Style"/>
          <w:snapToGrid/>
          <w:szCs w:val="24"/>
          <w:lang w:eastAsia="en-US"/>
        </w:rPr>
        <w:t xml:space="preserve">Deverá ser seguido o projeto estrutural para armação das armaduras e ainda, adotar os diâmetros de aços especificados em projeto para evitar erros estruturais durante a execução da obra. </w:t>
      </w:r>
    </w:p>
    <w:p w14:paraId="17A81F37" w14:textId="77777777" w:rsidR="005E4E1B" w:rsidRPr="005264A5" w:rsidRDefault="005E4E1B" w:rsidP="005E4E1B">
      <w:pPr>
        <w:pStyle w:val="Corpodetexto2"/>
        <w:spacing w:line="276" w:lineRule="auto"/>
        <w:rPr>
          <w:rFonts w:ascii="Bookman Old Style" w:eastAsiaTheme="minorHAnsi" w:hAnsi="Bookman Old Style"/>
          <w:snapToGrid/>
          <w:szCs w:val="24"/>
          <w:lang w:eastAsia="en-US"/>
        </w:rPr>
      </w:pPr>
    </w:p>
    <w:p w14:paraId="1E467912" w14:textId="77777777" w:rsidR="009E719F" w:rsidRPr="005264A5" w:rsidRDefault="009E719F" w:rsidP="005E4E1B">
      <w:pPr>
        <w:pStyle w:val="Corpodetexto2"/>
        <w:spacing w:line="276" w:lineRule="auto"/>
        <w:rPr>
          <w:rFonts w:ascii="Bookman Old Style" w:eastAsiaTheme="minorHAnsi" w:hAnsi="Bookman Old Style"/>
          <w:b/>
          <w:snapToGrid/>
          <w:szCs w:val="24"/>
          <w:lang w:eastAsia="en-US"/>
        </w:rPr>
      </w:pPr>
      <w:r w:rsidRPr="005264A5">
        <w:rPr>
          <w:rFonts w:ascii="Bookman Old Style" w:eastAsiaTheme="minorHAnsi" w:hAnsi="Bookman Old Style"/>
          <w:b/>
          <w:snapToGrid/>
          <w:szCs w:val="24"/>
          <w:lang w:eastAsia="en-US"/>
        </w:rPr>
        <w:t>LASTRO DE CONCRETO</w:t>
      </w:r>
    </w:p>
    <w:p w14:paraId="109F5AA5" w14:textId="27C249D0" w:rsidR="009E719F" w:rsidRDefault="009E719F" w:rsidP="005E4E1B">
      <w:pPr>
        <w:pStyle w:val="Corpodetexto2"/>
        <w:spacing w:line="276" w:lineRule="auto"/>
        <w:rPr>
          <w:rFonts w:ascii="Bookman Old Style" w:eastAsiaTheme="minorHAnsi" w:hAnsi="Bookman Old Style"/>
          <w:snapToGrid/>
          <w:szCs w:val="24"/>
          <w:lang w:eastAsia="en-US"/>
        </w:rPr>
      </w:pPr>
      <w:r w:rsidRPr="005264A5">
        <w:rPr>
          <w:rFonts w:ascii="Bookman Old Style" w:eastAsiaTheme="minorHAnsi" w:hAnsi="Bookman Old Style"/>
          <w:snapToGrid/>
          <w:szCs w:val="24"/>
          <w:lang w:eastAsia="en-US"/>
        </w:rPr>
        <w:t>Será aplicado após a escavação da sapata um lastro de concreto magro na espessura de 5cm, preparo em betoneira. Neste serviço estão inclusos o lançamento e o adensamento do concreto nas sapatas.</w:t>
      </w:r>
    </w:p>
    <w:p w14:paraId="63967951" w14:textId="77777777" w:rsidR="005E4E1B" w:rsidRPr="005264A5" w:rsidRDefault="005E4E1B" w:rsidP="005E4E1B">
      <w:pPr>
        <w:pStyle w:val="Corpodetexto2"/>
        <w:spacing w:line="276" w:lineRule="auto"/>
        <w:rPr>
          <w:rFonts w:ascii="Bookman Old Style" w:eastAsiaTheme="minorHAnsi" w:hAnsi="Bookman Old Style"/>
          <w:snapToGrid/>
          <w:szCs w:val="24"/>
          <w:lang w:eastAsia="en-US"/>
        </w:rPr>
      </w:pPr>
    </w:p>
    <w:p w14:paraId="4C651AC5" w14:textId="77777777" w:rsidR="009E719F" w:rsidRPr="005264A5" w:rsidRDefault="009E719F" w:rsidP="005E4E1B">
      <w:pPr>
        <w:pStyle w:val="Corpodetexto2"/>
        <w:spacing w:line="276" w:lineRule="auto"/>
        <w:rPr>
          <w:rFonts w:ascii="Bookman Old Style" w:eastAsiaTheme="minorHAnsi" w:hAnsi="Bookman Old Style"/>
          <w:b/>
          <w:snapToGrid/>
          <w:szCs w:val="24"/>
          <w:lang w:eastAsia="en-US"/>
        </w:rPr>
      </w:pPr>
      <w:r w:rsidRPr="005264A5">
        <w:rPr>
          <w:rFonts w:ascii="Bookman Old Style" w:eastAsiaTheme="minorHAnsi" w:hAnsi="Bookman Old Style"/>
          <w:b/>
          <w:snapToGrid/>
          <w:szCs w:val="24"/>
          <w:lang w:eastAsia="en-US"/>
        </w:rPr>
        <w:t>CONCRETO</w:t>
      </w:r>
    </w:p>
    <w:p w14:paraId="5DC0E58F" w14:textId="067DC1F5" w:rsidR="009E719F" w:rsidRDefault="009E719F" w:rsidP="005E4E1B">
      <w:pPr>
        <w:pStyle w:val="Corpodetexto2"/>
        <w:spacing w:line="276" w:lineRule="auto"/>
        <w:rPr>
          <w:rFonts w:ascii="Bookman Old Style" w:eastAsiaTheme="minorHAnsi" w:hAnsi="Bookman Old Style"/>
          <w:snapToGrid/>
          <w:szCs w:val="24"/>
          <w:lang w:eastAsia="en-US"/>
        </w:rPr>
      </w:pPr>
      <w:r w:rsidRPr="005264A5">
        <w:rPr>
          <w:rFonts w:ascii="Bookman Old Style" w:eastAsiaTheme="minorHAnsi" w:hAnsi="Bookman Old Style"/>
          <w:snapToGrid/>
          <w:szCs w:val="24"/>
          <w:lang w:eastAsia="en-US"/>
        </w:rPr>
        <w:t>Nas sapatas deverá ser lançado concreto FCK = 25 MPA, com preparo com betoneira no traço 1:2,3:2,7 (cimento/areia media/brita1). Este serviço deverá respeitar o tempo de cura do concreto para depois ser realizado o serviço de aterro das sapatas.</w:t>
      </w:r>
    </w:p>
    <w:p w14:paraId="21868BC1" w14:textId="77777777" w:rsidR="005264A5" w:rsidRPr="005264A5" w:rsidRDefault="005264A5" w:rsidP="005E4E1B">
      <w:pPr>
        <w:pStyle w:val="Corpodetexto2"/>
        <w:spacing w:line="276" w:lineRule="auto"/>
        <w:rPr>
          <w:rFonts w:ascii="Bookman Old Style" w:eastAsiaTheme="minorHAnsi" w:hAnsi="Bookman Old Style"/>
          <w:snapToGrid/>
          <w:szCs w:val="24"/>
          <w:lang w:eastAsia="en-US"/>
        </w:rPr>
      </w:pPr>
    </w:p>
    <w:p w14:paraId="4C3391AA" w14:textId="1EB90094" w:rsidR="009E719F" w:rsidRDefault="009E719F" w:rsidP="005E4E1B">
      <w:pPr>
        <w:pStyle w:val="PargrafodaLista"/>
        <w:numPr>
          <w:ilvl w:val="0"/>
          <w:numId w:val="6"/>
        </w:numPr>
        <w:jc w:val="both"/>
        <w:rPr>
          <w:rFonts w:ascii="Bookman Old Style" w:hAnsi="Bookman Old Style"/>
          <w:b/>
          <w:sz w:val="24"/>
          <w:szCs w:val="24"/>
        </w:rPr>
      </w:pPr>
      <w:r w:rsidRPr="005264A5">
        <w:rPr>
          <w:rFonts w:ascii="Bookman Old Style" w:hAnsi="Bookman Old Style"/>
          <w:b/>
          <w:sz w:val="24"/>
          <w:szCs w:val="24"/>
        </w:rPr>
        <w:t xml:space="preserve">VIGAS BALDRAMES, VIGAS E PILARES </w:t>
      </w:r>
    </w:p>
    <w:p w14:paraId="3A57F3AD" w14:textId="77777777" w:rsidR="005E4E1B" w:rsidRPr="005264A5" w:rsidRDefault="005E4E1B" w:rsidP="005E4E1B">
      <w:pPr>
        <w:pStyle w:val="PargrafodaLista"/>
        <w:jc w:val="both"/>
        <w:rPr>
          <w:rFonts w:ascii="Bookman Old Style" w:hAnsi="Bookman Old Style"/>
          <w:b/>
          <w:sz w:val="24"/>
          <w:szCs w:val="24"/>
        </w:rPr>
      </w:pPr>
    </w:p>
    <w:p w14:paraId="7168041E" w14:textId="77777777" w:rsidR="009E719F" w:rsidRPr="005264A5" w:rsidRDefault="009E719F" w:rsidP="005E4E1B">
      <w:pPr>
        <w:pStyle w:val="Corpodetexto2"/>
        <w:spacing w:line="276" w:lineRule="auto"/>
        <w:rPr>
          <w:rFonts w:ascii="Bookman Old Style" w:eastAsiaTheme="minorHAnsi" w:hAnsi="Bookman Old Style"/>
          <w:b/>
          <w:snapToGrid/>
          <w:szCs w:val="24"/>
          <w:lang w:eastAsia="en-US"/>
        </w:rPr>
      </w:pPr>
      <w:r w:rsidRPr="005264A5">
        <w:rPr>
          <w:rFonts w:ascii="Bookman Old Style" w:eastAsiaTheme="minorHAnsi" w:hAnsi="Bookman Old Style"/>
          <w:b/>
          <w:snapToGrid/>
          <w:szCs w:val="24"/>
          <w:lang w:eastAsia="en-US"/>
        </w:rPr>
        <w:t>ARMADURA</w:t>
      </w:r>
    </w:p>
    <w:p w14:paraId="3E72D92D" w14:textId="5B2BF961" w:rsidR="009E719F" w:rsidRDefault="009E719F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Deverá seguir o projeto estrutural para armação das armaduras, estribos e ainda, adotar os diâmetros de aços especificados em projeto para evitar erros estruturais durante a execução da obra.</w:t>
      </w:r>
    </w:p>
    <w:p w14:paraId="410AEDA8" w14:textId="77777777" w:rsidR="005E4E1B" w:rsidRPr="005264A5" w:rsidRDefault="005E4E1B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14:paraId="57026AF0" w14:textId="77777777" w:rsidR="009E719F" w:rsidRPr="005264A5" w:rsidRDefault="009E719F" w:rsidP="005E4E1B">
      <w:pPr>
        <w:spacing w:after="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>FORMA</w:t>
      </w:r>
    </w:p>
    <w:p w14:paraId="12CD5FFE" w14:textId="5B4C23B1" w:rsidR="009E719F" w:rsidRDefault="009E719F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 xml:space="preserve">Na execução da forma das vigas e pilares deverá ser realizado os serviços de montagem e posteriormente de desmontagem dos mesmos. A forma será de chapa madeira compensada </w:t>
      </w:r>
      <w:r w:rsidR="00877A91" w:rsidRPr="005264A5">
        <w:rPr>
          <w:rFonts w:ascii="Bookman Old Style" w:hAnsi="Bookman Old Style" w:cs="Times New Roman"/>
          <w:sz w:val="24"/>
          <w:szCs w:val="24"/>
        </w:rPr>
        <w:t>plastificada</w:t>
      </w:r>
      <w:r w:rsidRPr="005264A5">
        <w:rPr>
          <w:rFonts w:ascii="Bookman Old Style" w:hAnsi="Bookman Old Style" w:cs="Times New Roman"/>
          <w:sz w:val="24"/>
          <w:szCs w:val="24"/>
        </w:rPr>
        <w:t xml:space="preserve"> com 18 vezes de aproveitamento. Nos materiais e serviços da forma também está incluso as escoras para pilares e vigas.</w:t>
      </w:r>
    </w:p>
    <w:p w14:paraId="13021917" w14:textId="77777777" w:rsidR="005E4E1B" w:rsidRPr="005264A5" w:rsidRDefault="005E4E1B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14:paraId="0BBA0979" w14:textId="77777777" w:rsidR="005264A5" w:rsidRDefault="009E719F" w:rsidP="005E4E1B">
      <w:pPr>
        <w:spacing w:after="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>CONCRETO</w:t>
      </w:r>
    </w:p>
    <w:p w14:paraId="05A65D5D" w14:textId="78910D4B" w:rsidR="005264A5" w:rsidRDefault="009E719F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Os pilares e vigas receberão concreto FCK = 25 MPA, com preparo com betoneira, utilizando baldes em edificação, sendo inclusos nos serviços lançamento e adensamento. O concreto deverá ser executado de forma que não altere sua resistência, e ainda respeitar o tempo de cura para retirada de forma.</w:t>
      </w:r>
    </w:p>
    <w:p w14:paraId="6FB7F493" w14:textId="77777777" w:rsidR="005E4E1B" w:rsidRPr="005E4E1B" w:rsidRDefault="005E4E1B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14:paraId="1A6485F8" w14:textId="77777777" w:rsidR="009E719F" w:rsidRPr="005264A5" w:rsidRDefault="009E719F" w:rsidP="005E4E1B">
      <w:pPr>
        <w:pStyle w:val="PargrafodaLista"/>
        <w:numPr>
          <w:ilvl w:val="0"/>
          <w:numId w:val="6"/>
        </w:numPr>
        <w:jc w:val="both"/>
        <w:rPr>
          <w:rFonts w:ascii="Bookman Old Style" w:hAnsi="Bookman Old Style"/>
          <w:b/>
          <w:sz w:val="24"/>
          <w:szCs w:val="24"/>
        </w:rPr>
      </w:pPr>
      <w:r w:rsidRPr="005264A5">
        <w:rPr>
          <w:rFonts w:ascii="Bookman Old Style" w:hAnsi="Bookman Old Style"/>
          <w:b/>
          <w:sz w:val="24"/>
          <w:szCs w:val="24"/>
        </w:rPr>
        <w:t>LAJE</w:t>
      </w:r>
    </w:p>
    <w:p w14:paraId="1D7432FE" w14:textId="7B0A2D3D" w:rsidR="009E719F" w:rsidRDefault="00877A91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Será utilizado laje pré-moldada para piso sobrecarga de 200</w:t>
      </w:r>
      <w:r w:rsidR="00C43E1E" w:rsidRPr="005264A5">
        <w:rPr>
          <w:rFonts w:ascii="Bookman Old Style" w:hAnsi="Bookman Old Style" w:cs="Times New Roman"/>
          <w:sz w:val="24"/>
          <w:szCs w:val="24"/>
        </w:rPr>
        <w:t xml:space="preserve">KGF/m2, com lajotas e capa de concreto com espessura de 5cm e FCK de 20Mpa com uso de ferragem negativa. </w:t>
      </w:r>
    </w:p>
    <w:p w14:paraId="50766589" w14:textId="77777777" w:rsidR="005264A5" w:rsidRPr="005264A5" w:rsidRDefault="005264A5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14:paraId="0DD50116" w14:textId="7F2E8ED4" w:rsidR="009E719F" w:rsidRDefault="009E719F" w:rsidP="005E4E1B">
      <w:pPr>
        <w:pStyle w:val="PargrafodaLista"/>
        <w:numPr>
          <w:ilvl w:val="0"/>
          <w:numId w:val="6"/>
        </w:numPr>
        <w:jc w:val="both"/>
        <w:rPr>
          <w:rFonts w:ascii="Bookman Old Style" w:hAnsi="Bookman Old Style"/>
          <w:b/>
          <w:sz w:val="24"/>
          <w:szCs w:val="24"/>
        </w:rPr>
      </w:pPr>
      <w:r w:rsidRPr="005264A5">
        <w:rPr>
          <w:rFonts w:ascii="Bookman Old Style" w:hAnsi="Bookman Old Style"/>
          <w:b/>
          <w:sz w:val="24"/>
          <w:szCs w:val="24"/>
        </w:rPr>
        <w:t xml:space="preserve">ALVENARIA DE VEDAÇÃO </w:t>
      </w:r>
    </w:p>
    <w:p w14:paraId="382A5CB8" w14:textId="77777777" w:rsidR="005E4E1B" w:rsidRPr="005264A5" w:rsidRDefault="005E4E1B" w:rsidP="005E4E1B">
      <w:pPr>
        <w:pStyle w:val="PargrafodaLista"/>
        <w:jc w:val="both"/>
        <w:rPr>
          <w:rFonts w:ascii="Bookman Old Style" w:hAnsi="Bookman Old Style"/>
          <w:b/>
          <w:sz w:val="24"/>
          <w:szCs w:val="24"/>
        </w:rPr>
      </w:pPr>
    </w:p>
    <w:p w14:paraId="3F974F0E" w14:textId="77777777" w:rsidR="009E719F" w:rsidRPr="005264A5" w:rsidRDefault="009E719F" w:rsidP="005E4E1B">
      <w:pPr>
        <w:spacing w:after="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 xml:space="preserve">ALVENARIA DE VEDAÇÃO DE BLOCOS CERÂMICOS </w:t>
      </w:r>
      <w:r w:rsidR="00B74FD9" w:rsidRPr="005264A5">
        <w:rPr>
          <w:rFonts w:ascii="Bookman Old Style" w:hAnsi="Bookman Old Style" w:cs="Times New Roman"/>
          <w:b/>
          <w:sz w:val="24"/>
          <w:szCs w:val="24"/>
        </w:rPr>
        <w:t>9</w:t>
      </w:r>
      <w:r w:rsidRPr="005264A5">
        <w:rPr>
          <w:rFonts w:ascii="Bookman Old Style" w:hAnsi="Bookman Old Style" w:cs="Times New Roman"/>
          <w:b/>
          <w:sz w:val="24"/>
          <w:szCs w:val="24"/>
        </w:rPr>
        <w:t>X19X39CM.</w:t>
      </w:r>
    </w:p>
    <w:p w14:paraId="2AC0B06B" w14:textId="4C33C281" w:rsidR="009E719F" w:rsidRDefault="009E719F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 xml:space="preserve">Será executada em locais determinados pelo memorial de cálculo, alvenaria de blocos cerâmicos </w:t>
      </w:r>
      <w:r w:rsidR="00B74FD9" w:rsidRPr="005264A5">
        <w:rPr>
          <w:rFonts w:ascii="Bookman Old Style" w:hAnsi="Bookman Old Style" w:cs="Times New Roman"/>
          <w:sz w:val="24"/>
          <w:szCs w:val="24"/>
        </w:rPr>
        <w:t>9</w:t>
      </w:r>
      <w:r w:rsidRPr="005264A5">
        <w:rPr>
          <w:rFonts w:ascii="Bookman Old Style" w:hAnsi="Bookman Old Style" w:cs="Times New Roman"/>
          <w:sz w:val="24"/>
          <w:szCs w:val="24"/>
        </w:rPr>
        <w:t>x19x39cm, com preparo de argamassa em betoneira.</w:t>
      </w:r>
    </w:p>
    <w:p w14:paraId="78B9A986" w14:textId="77777777" w:rsidR="005E4E1B" w:rsidRPr="005264A5" w:rsidRDefault="005E4E1B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14:paraId="3D3CB4AA" w14:textId="77777777" w:rsidR="009E719F" w:rsidRPr="005264A5" w:rsidRDefault="009E719F" w:rsidP="005E4E1B">
      <w:pPr>
        <w:spacing w:after="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>CINTA DE AMARRAÇÃO</w:t>
      </w:r>
    </w:p>
    <w:p w14:paraId="5CEBB5A6" w14:textId="05A971A5" w:rsidR="009E719F" w:rsidRDefault="009E719F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Sobre as paredes da platibanda será executado cinta de amarração de alvenaria moldada in loco com utilização de blocos canaleta, para travamento da alvenaria.</w:t>
      </w:r>
    </w:p>
    <w:p w14:paraId="50797313" w14:textId="77777777" w:rsidR="005E4E1B" w:rsidRPr="005264A5" w:rsidRDefault="005E4E1B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14:paraId="59A47D9D" w14:textId="77777777" w:rsidR="001859B2" w:rsidRPr="005264A5" w:rsidRDefault="001859B2" w:rsidP="005E4E1B">
      <w:pPr>
        <w:spacing w:after="0"/>
        <w:jc w:val="both"/>
        <w:rPr>
          <w:rFonts w:ascii="Bookman Old Style" w:eastAsia="Times New Roman" w:hAnsi="Bookman Old Style" w:cs="Times New Roman"/>
          <w:b/>
          <w:sz w:val="24"/>
          <w:szCs w:val="24"/>
          <w:lang w:eastAsia="pt-BR"/>
        </w:rPr>
      </w:pPr>
      <w:r w:rsidRPr="005264A5">
        <w:rPr>
          <w:rFonts w:ascii="Bookman Old Style" w:eastAsia="Times New Roman" w:hAnsi="Bookman Old Style" w:cs="Times New Roman"/>
          <w:b/>
          <w:sz w:val="24"/>
          <w:szCs w:val="24"/>
          <w:lang w:eastAsia="pt-BR"/>
        </w:rPr>
        <w:t xml:space="preserve">VERGA PRÉ MOLDADA PARA JANELAS </w:t>
      </w:r>
    </w:p>
    <w:p w14:paraId="1673E7D9" w14:textId="5E407937" w:rsidR="001859B2" w:rsidRDefault="001859B2" w:rsidP="005E4E1B">
      <w:pPr>
        <w:spacing w:after="0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Nos locais de instalação de janelas será executado verga pré-moldada </w:t>
      </w:r>
      <w:r w:rsidR="00B74FD9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ou moldada no local, </w:t>
      </w: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para criar resistência a alvenaria executada quanto a força exercida pela abertura de portas e janelas</w:t>
      </w:r>
      <w:r w:rsidR="00B74FD9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, o transpasse mínimo aceitável será de 20 cm para cada lado</w:t>
      </w: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.</w:t>
      </w:r>
    </w:p>
    <w:p w14:paraId="6A772099" w14:textId="77777777" w:rsidR="005E4E1B" w:rsidRPr="005264A5" w:rsidRDefault="005E4E1B" w:rsidP="005E4E1B">
      <w:pPr>
        <w:spacing w:after="0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</w:p>
    <w:p w14:paraId="77923450" w14:textId="77777777" w:rsidR="001859B2" w:rsidRPr="005264A5" w:rsidRDefault="001859B2" w:rsidP="005E4E1B">
      <w:pPr>
        <w:spacing w:after="0"/>
        <w:jc w:val="both"/>
        <w:rPr>
          <w:rFonts w:ascii="Bookman Old Style" w:eastAsia="Times New Roman" w:hAnsi="Bookman Old Style" w:cs="Times New Roman"/>
          <w:b/>
          <w:sz w:val="24"/>
          <w:szCs w:val="24"/>
          <w:lang w:eastAsia="pt-BR"/>
        </w:rPr>
      </w:pPr>
      <w:r w:rsidRPr="005264A5">
        <w:rPr>
          <w:rFonts w:ascii="Bookman Old Style" w:eastAsia="Times New Roman" w:hAnsi="Bookman Old Style" w:cs="Times New Roman"/>
          <w:b/>
          <w:sz w:val="24"/>
          <w:szCs w:val="24"/>
          <w:lang w:eastAsia="pt-BR"/>
        </w:rPr>
        <w:t xml:space="preserve">CONTRAVERGA PRÉ-MOLDADA </w:t>
      </w:r>
    </w:p>
    <w:p w14:paraId="3EEDE204" w14:textId="3DAA61CF" w:rsidR="001859B2" w:rsidRDefault="001859B2" w:rsidP="005E4E1B">
      <w:pPr>
        <w:spacing w:after="0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Nos locais de instalação de janelas será executado contraverga pré-moldada para criar resistência a alvenaria executada quanto a força exercida em aberturas de vãos</w:t>
      </w:r>
      <w:r w:rsidR="00B74FD9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, o transpasse mínimo aceitável será de 20 cm para cada lado.</w:t>
      </w:r>
    </w:p>
    <w:p w14:paraId="4C7713A5" w14:textId="77777777" w:rsidR="005E4E1B" w:rsidRPr="005264A5" w:rsidRDefault="005E4E1B" w:rsidP="005E4E1B">
      <w:pPr>
        <w:spacing w:after="0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</w:p>
    <w:p w14:paraId="47047E28" w14:textId="77777777" w:rsidR="001859B2" w:rsidRPr="005264A5" w:rsidRDefault="00A23A1D" w:rsidP="005E4E1B">
      <w:pPr>
        <w:spacing w:after="0"/>
        <w:jc w:val="both"/>
        <w:rPr>
          <w:rFonts w:ascii="Bookman Old Style" w:eastAsia="Times New Roman" w:hAnsi="Bookman Old Style" w:cs="Times New Roman"/>
          <w:b/>
          <w:sz w:val="24"/>
          <w:szCs w:val="24"/>
          <w:lang w:eastAsia="pt-BR"/>
        </w:rPr>
      </w:pPr>
      <w:r w:rsidRPr="005264A5">
        <w:rPr>
          <w:rFonts w:ascii="Bookman Old Style" w:eastAsia="Times New Roman" w:hAnsi="Bookman Old Style" w:cs="Times New Roman"/>
          <w:b/>
          <w:sz w:val="24"/>
          <w:szCs w:val="24"/>
          <w:lang w:eastAsia="pt-BR"/>
        </w:rPr>
        <w:t>SOLEIRA DE GRANITO CINZA POLIDO</w:t>
      </w:r>
      <w:r w:rsidR="001859B2" w:rsidRPr="005264A5">
        <w:rPr>
          <w:rFonts w:ascii="Bookman Old Style" w:eastAsia="Times New Roman" w:hAnsi="Bookman Old Style" w:cs="Times New Roman"/>
          <w:b/>
          <w:sz w:val="24"/>
          <w:szCs w:val="24"/>
          <w:lang w:eastAsia="pt-BR"/>
        </w:rPr>
        <w:t>, LARGURA 15CM, ESPESSURA 2CM.</w:t>
      </w:r>
    </w:p>
    <w:p w14:paraId="1268A20B" w14:textId="0F398BCB" w:rsidR="001859B2" w:rsidRDefault="001859B2" w:rsidP="005E4E1B">
      <w:pPr>
        <w:spacing w:after="0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Nas portas serão colocados </w:t>
      </w:r>
      <w:r w:rsidR="00B74FD9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soleira de granito</w:t>
      </w: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, largura 15cm, espessura 2cm, assentada sobre argamassa no traço 1: 4 (cimento e areia).</w:t>
      </w:r>
    </w:p>
    <w:p w14:paraId="2DB49EF9" w14:textId="77777777" w:rsidR="005E4E1B" w:rsidRPr="005264A5" w:rsidRDefault="005E4E1B" w:rsidP="005E4E1B">
      <w:pPr>
        <w:spacing w:after="0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</w:p>
    <w:p w14:paraId="531D4DD9" w14:textId="77777777" w:rsidR="001859B2" w:rsidRPr="005264A5" w:rsidRDefault="00A23A1D" w:rsidP="005E4E1B">
      <w:pPr>
        <w:spacing w:after="0"/>
        <w:jc w:val="both"/>
        <w:rPr>
          <w:rFonts w:ascii="Bookman Old Style" w:eastAsia="Times New Roman" w:hAnsi="Bookman Old Style" w:cs="Times New Roman"/>
          <w:b/>
          <w:sz w:val="24"/>
          <w:szCs w:val="24"/>
          <w:lang w:eastAsia="pt-BR"/>
        </w:rPr>
      </w:pPr>
      <w:r w:rsidRPr="005264A5">
        <w:rPr>
          <w:rFonts w:ascii="Bookman Old Style" w:eastAsia="Times New Roman" w:hAnsi="Bookman Old Style" w:cs="Times New Roman"/>
          <w:b/>
          <w:sz w:val="24"/>
          <w:szCs w:val="24"/>
          <w:lang w:eastAsia="pt-BR"/>
        </w:rPr>
        <w:t>PEITORIL DE GRANITO CINZA POLIDO, LARGURA 20</w:t>
      </w:r>
      <w:r w:rsidR="001859B2" w:rsidRPr="005264A5">
        <w:rPr>
          <w:rFonts w:ascii="Bookman Old Style" w:eastAsia="Times New Roman" w:hAnsi="Bookman Old Style" w:cs="Times New Roman"/>
          <w:b/>
          <w:sz w:val="24"/>
          <w:szCs w:val="24"/>
          <w:lang w:eastAsia="pt-BR"/>
        </w:rPr>
        <w:t>CM.</w:t>
      </w:r>
    </w:p>
    <w:p w14:paraId="68EDED9B" w14:textId="77777777" w:rsidR="005264A5" w:rsidRDefault="001859B2" w:rsidP="005E4E1B">
      <w:pPr>
        <w:spacing w:after="0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Nas janelas serão colocad</w:t>
      </w:r>
      <w:r w:rsidR="002456E0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os </w:t>
      </w: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peitori</w:t>
      </w:r>
      <w:r w:rsidR="002456E0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s </w:t>
      </w: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em </w:t>
      </w:r>
      <w:r w:rsidR="002456E0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granito</w:t>
      </w:r>
      <w:r w:rsidR="00A23A1D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, largura de 20</w:t>
      </w: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cm, assentado com argamassa no traço 1:4 (cimento e areia media) com preparo manual.</w:t>
      </w:r>
    </w:p>
    <w:p w14:paraId="319A2935" w14:textId="77777777" w:rsidR="005264A5" w:rsidRDefault="005264A5" w:rsidP="005E4E1B">
      <w:pPr>
        <w:spacing w:after="0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</w:p>
    <w:p w14:paraId="69E4956E" w14:textId="05438117" w:rsidR="001859B2" w:rsidRDefault="001859B2" w:rsidP="005E4E1B">
      <w:pPr>
        <w:spacing w:after="0"/>
        <w:jc w:val="both"/>
        <w:rPr>
          <w:rFonts w:ascii="Bookman Old Style" w:hAnsi="Bookman Old Style"/>
          <w:b/>
          <w:bCs/>
          <w:sz w:val="24"/>
          <w:szCs w:val="24"/>
        </w:rPr>
      </w:pPr>
      <w:r w:rsidRPr="005264A5">
        <w:rPr>
          <w:rFonts w:ascii="Bookman Old Style" w:hAnsi="Bookman Old Style"/>
          <w:b/>
          <w:bCs/>
          <w:sz w:val="24"/>
          <w:szCs w:val="24"/>
        </w:rPr>
        <w:t>REVESTIMENTO PAREDES E PISOS</w:t>
      </w:r>
    </w:p>
    <w:p w14:paraId="09BBFF8A" w14:textId="77777777" w:rsidR="005E4E1B" w:rsidRPr="005264A5" w:rsidRDefault="005E4E1B" w:rsidP="005E4E1B">
      <w:pPr>
        <w:spacing w:after="0"/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01458245" w14:textId="77777777" w:rsidR="001859B2" w:rsidRPr="005264A5" w:rsidRDefault="001859B2" w:rsidP="005E4E1B">
      <w:pPr>
        <w:spacing w:after="0"/>
        <w:jc w:val="both"/>
        <w:rPr>
          <w:rFonts w:ascii="Bookman Old Style" w:eastAsia="Times New Roman" w:hAnsi="Bookman Old Style" w:cs="Times New Roman"/>
          <w:b/>
          <w:sz w:val="24"/>
          <w:szCs w:val="24"/>
          <w:lang w:eastAsia="pt-BR"/>
        </w:rPr>
      </w:pPr>
      <w:r w:rsidRPr="005264A5">
        <w:rPr>
          <w:rFonts w:ascii="Bookman Old Style" w:eastAsia="Times New Roman" w:hAnsi="Bookman Old Style" w:cs="Times New Roman"/>
          <w:b/>
          <w:sz w:val="24"/>
          <w:szCs w:val="24"/>
          <w:lang w:eastAsia="pt-BR"/>
        </w:rPr>
        <w:t>CHAPISCO APLICADO EM ALVENARIAS E ESTRUTURA DE CONCRETO.</w:t>
      </w:r>
    </w:p>
    <w:p w14:paraId="62A34B5C" w14:textId="0C46FCBF" w:rsidR="001859B2" w:rsidRDefault="001859B2" w:rsidP="005E4E1B">
      <w:pPr>
        <w:spacing w:after="0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Será executado nas paredes de alvenaria e estrutura chapisco com colher de pedreiro, argamassa no traço 1:3 (cimento e areia media) com preparo em betoneira.</w:t>
      </w:r>
    </w:p>
    <w:p w14:paraId="1A5AD3ED" w14:textId="77777777" w:rsidR="005E4E1B" w:rsidRPr="005264A5" w:rsidRDefault="005E4E1B" w:rsidP="005E4E1B">
      <w:pPr>
        <w:spacing w:after="0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</w:p>
    <w:p w14:paraId="2D8EEE67" w14:textId="77777777" w:rsidR="001859B2" w:rsidRPr="005264A5" w:rsidRDefault="001859B2" w:rsidP="005E4E1B">
      <w:pPr>
        <w:spacing w:after="0"/>
        <w:jc w:val="both"/>
        <w:rPr>
          <w:rFonts w:ascii="Bookman Old Style" w:eastAsia="Times New Roman" w:hAnsi="Bookman Old Style" w:cs="Times New Roman"/>
          <w:b/>
          <w:sz w:val="24"/>
          <w:szCs w:val="24"/>
          <w:lang w:eastAsia="pt-BR"/>
        </w:rPr>
      </w:pPr>
      <w:r w:rsidRPr="005264A5">
        <w:rPr>
          <w:rFonts w:ascii="Bookman Old Style" w:eastAsia="Times New Roman" w:hAnsi="Bookman Old Style" w:cs="Times New Roman"/>
          <w:b/>
          <w:sz w:val="24"/>
          <w:szCs w:val="24"/>
          <w:lang w:eastAsia="pt-BR"/>
        </w:rPr>
        <w:t>CHAPISCO APLICADO NO TETO</w:t>
      </w:r>
    </w:p>
    <w:p w14:paraId="5F5CAC86" w14:textId="2980E8D7" w:rsidR="001859B2" w:rsidRDefault="002456E0" w:rsidP="005E4E1B">
      <w:pPr>
        <w:spacing w:after="0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Em todos os tetos</w:t>
      </w:r>
      <w:r w:rsidR="001859B2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 serão executados chapisco com preparo </w:t>
      </w: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em </w:t>
      </w:r>
      <w:r w:rsidR="001859B2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betoneira no traço 1: 4 (cimento e areia media).</w:t>
      </w:r>
    </w:p>
    <w:p w14:paraId="51714D5B" w14:textId="77777777" w:rsidR="005E4E1B" w:rsidRPr="005264A5" w:rsidRDefault="005E4E1B" w:rsidP="005E4E1B">
      <w:pPr>
        <w:spacing w:after="0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</w:p>
    <w:p w14:paraId="015378FC" w14:textId="77777777" w:rsidR="001859B2" w:rsidRPr="005264A5" w:rsidRDefault="00A23A1D" w:rsidP="005E4E1B">
      <w:pPr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264A5">
        <w:rPr>
          <w:rFonts w:ascii="Bookman Old Style" w:hAnsi="Bookman Old Style" w:cs="Times New Roman"/>
          <w:b/>
          <w:bCs/>
          <w:sz w:val="24"/>
          <w:szCs w:val="24"/>
        </w:rPr>
        <w:t>EMBOÇO/</w:t>
      </w:r>
      <w:r w:rsidR="001859B2" w:rsidRPr="005264A5">
        <w:rPr>
          <w:rFonts w:ascii="Bookman Old Style" w:hAnsi="Bookman Old Style" w:cs="Times New Roman"/>
          <w:b/>
          <w:bCs/>
          <w:sz w:val="24"/>
          <w:szCs w:val="24"/>
        </w:rPr>
        <w:t>MASSA ÚNICA, PARA RECEBIMENTO DE PINTURA APLICADA EM TETO</w:t>
      </w:r>
    </w:p>
    <w:p w14:paraId="7A550906" w14:textId="02B18051" w:rsidR="001859B2" w:rsidRDefault="002456E0" w:rsidP="005E4E1B">
      <w:pPr>
        <w:spacing w:after="0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Em todos os tetos serão executados serviços de aplicação </w:t>
      </w:r>
      <w:r w:rsidR="001859B2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de massa única de argamassa no traço 1:2:8 (cimento, cal e areia) com preparo mecânico com betoneira aplicado man</w:t>
      </w:r>
      <w:r w:rsidR="00A23A1D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ualmente em teto, espessura de 2</w:t>
      </w:r>
      <w:r w:rsidR="001859B2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0mm.</w:t>
      </w:r>
    </w:p>
    <w:p w14:paraId="6E94583F" w14:textId="77777777" w:rsidR="005E4E1B" w:rsidRPr="005264A5" w:rsidRDefault="005E4E1B" w:rsidP="005E4E1B">
      <w:pPr>
        <w:spacing w:after="0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</w:p>
    <w:p w14:paraId="2B483533" w14:textId="77777777" w:rsidR="001859B2" w:rsidRPr="005264A5" w:rsidRDefault="00A23A1D" w:rsidP="005E4E1B">
      <w:pPr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264A5">
        <w:rPr>
          <w:rFonts w:ascii="Bookman Old Style" w:hAnsi="Bookman Old Style" w:cs="Times New Roman"/>
          <w:b/>
          <w:bCs/>
          <w:sz w:val="24"/>
          <w:szCs w:val="24"/>
        </w:rPr>
        <w:t>EMBOÇO/</w:t>
      </w:r>
      <w:r w:rsidR="001859B2" w:rsidRPr="005264A5">
        <w:rPr>
          <w:rFonts w:ascii="Bookman Old Style" w:hAnsi="Bookman Old Style" w:cs="Times New Roman"/>
          <w:b/>
          <w:bCs/>
          <w:sz w:val="24"/>
          <w:szCs w:val="24"/>
        </w:rPr>
        <w:t>MASSA ÚNICA, PARA RECEBIMENTO DE PINTURA</w:t>
      </w:r>
    </w:p>
    <w:p w14:paraId="0C2DBAE0" w14:textId="4C0A6B44" w:rsidR="001859B2" w:rsidRDefault="001859B2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>Nas paredes da obra conforme demonstrado em memorial de cálculo, receberá argamassa no traço 1:2:8 (cimento, cal e areia) com preparo mecânico com betoneira aplicado manualm</w:t>
      </w:r>
      <w:r w:rsidR="00A23A1D" w:rsidRPr="005264A5">
        <w:rPr>
          <w:rFonts w:ascii="Bookman Old Style" w:hAnsi="Bookman Old Style" w:cs="Times New Roman"/>
          <w:bCs/>
          <w:sz w:val="24"/>
          <w:szCs w:val="24"/>
        </w:rPr>
        <w:t>ente nas paredes, espessura de 2</w:t>
      </w:r>
      <w:r w:rsidRPr="005264A5">
        <w:rPr>
          <w:rFonts w:ascii="Bookman Old Style" w:hAnsi="Bookman Old Style" w:cs="Times New Roman"/>
          <w:bCs/>
          <w:sz w:val="24"/>
          <w:szCs w:val="24"/>
        </w:rPr>
        <w:t>0mm.</w:t>
      </w:r>
    </w:p>
    <w:p w14:paraId="46C1DC5B" w14:textId="77777777" w:rsidR="005E4E1B" w:rsidRPr="005264A5" w:rsidRDefault="005E4E1B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</w:p>
    <w:p w14:paraId="5166D294" w14:textId="77777777" w:rsidR="001859B2" w:rsidRPr="005264A5" w:rsidRDefault="00A23A1D" w:rsidP="005E4E1B">
      <w:pPr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264A5">
        <w:rPr>
          <w:rFonts w:ascii="Bookman Old Style" w:hAnsi="Bookman Old Style" w:cs="Times New Roman"/>
          <w:b/>
          <w:bCs/>
          <w:sz w:val="24"/>
          <w:szCs w:val="24"/>
        </w:rPr>
        <w:t>LASTRO DE CONCRETO, E = 5</w:t>
      </w:r>
      <w:r w:rsidR="001859B2" w:rsidRPr="005264A5">
        <w:rPr>
          <w:rFonts w:ascii="Bookman Old Style" w:hAnsi="Bookman Old Style" w:cs="Times New Roman"/>
          <w:b/>
          <w:bCs/>
          <w:sz w:val="24"/>
          <w:szCs w:val="24"/>
        </w:rPr>
        <w:t xml:space="preserve"> CM, PREPARO MECÂNICO</w:t>
      </w:r>
    </w:p>
    <w:p w14:paraId="70A9623C" w14:textId="162F61EF" w:rsidR="009E719F" w:rsidRDefault="001859B2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lastRenderedPageBreak/>
        <w:t xml:space="preserve">O piso da obra receberá lastro de concreto na espessura de </w:t>
      </w:r>
      <w:r w:rsidR="00A23A1D" w:rsidRPr="005264A5">
        <w:rPr>
          <w:rFonts w:ascii="Bookman Old Style" w:hAnsi="Bookman Old Style" w:cs="Times New Roman"/>
          <w:bCs/>
          <w:sz w:val="24"/>
          <w:szCs w:val="24"/>
        </w:rPr>
        <w:t>5</w:t>
      </w: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 cm, preparo mecânico, inclusos lançamento e adensamento. Deverá o lastro ficar nivelado de forma uniforme, não apresentado desnivelamento.</w:t>
      </w:r>
    </w:p>
    <w:p w14:paraId="32CCBD41" w14:textId="77777777" w:rsidR="005E4E1B" w:rsidRPr="005264A5" w:rsidRDefault="005E4E1B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</w:p>
    <w:p w14:paraId="2D2A9C46" w14:textId="77777777" w:rsidR="00CF595E" w:rsidRPr="005264A5" w:rsidRDefault="00CF595E" w:rsidP="005E4E1B">
      <w:pPr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264A5">
        <w:rPr>
          <w:rFonts w:ascii="Bookman Old Style" w:hAnsi="Bookman Old Style" w:cs="Times New Roman"/>
          <w:b/>
          <w:bCs/>
          <w:sz w:val="24"/>
          <w:szCs w:val="24"/>
        </w:rPr>
        <w:t>REVESTIMENTO CERÂMICO PARA PISO</w:t>
      </w:r>
    </w:p>
    <w:p w14:paraId="56B9E24D" w14:textId="73853FA0" w:rsidR="00CF595E" w:rsidRDefault="00CF595E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Será colocado revestimento cerâmico para piso com placas tipo esmaltada extra de dimensões 35x35 cm, nas determinadas em memorial de cálculo e projeto arquitetônico.  Deverá ser aplicado o piso cerâmico de acordo com as normas técnicas evitando qualquer dano posterior a aplicação dos mesmos. </w:t>
      </w:r>
    </w:p>
    <w:p w14:paraId="59E6D53C" w14:textId="77777777" w:rsidR="005E4E1B" w:rsidRPr="005264A5" w:rsidRDefault="005E4E1B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</w:p>
    <w:p w14:paraId="342B78A5" w14:textId="77777777" w:rsidR="00CF595E" w:rsidRPr="005264A5" w:rsidRDefault="00CF595E" w:rsidP="005E4E1B">
      <w:pPr>
        <w:spacing w:after="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>REVESTIMENTO CERÂMICO PARA PAREDES INTERNAS COM PLACAS TIPO ESMALTADA EXTRA DE DIMENSÕES 20X20 CM.</w:t>
      </w:r>
    </w:p>
    <w:p w14:paraId="1D798B82" w14:textId="5AE9C23B" w:rsidR="005E4E1B" w:rsidRDefault="00CF595E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 xml:space="preserve">Será aplicado nas paredes internas dos banheiros e </w:t>
      </w:r>
      <w:r w:rsidR="002456E0" w:rsidRPr="005264A5">
        <w:rPr>
          <w:rFonts w:ascii="Bookman Old Style" w:hAnsi="Bookman Old Style" w:cs="Times New Roman"/>
          <w:sz w:val="24"/>
          <w:szCs w:val="24"/>
        </w:rPr>
        <w:t>copas</w:t>
      </w:r>
      <w:r w:rsidRPr="005264A5">
        <w:rPr>
          <w:rFonts w:ascii="Bookman Old Style" w:hAnsi="Bookman Old Style" w:cs="Times New Roman"/>
          <w:sz w:val="24"/>
          <w:szCs w:val="24"/>
        </w:rPr>
        <w:t xml:space="preserve">, o revestimento cerâmico com placas tipo esmaltada </w:t>
      </w:r>
      <w:r w:rsidR="005264A5" w:rsidRPr="005264A5">
        <w:rPr>
          <w:rFonts w:ascii="Bookman Old Style" w:hAnsi="Bookman Old Style" w:cs="Times New Roman"/>
          <w:sz w:val="24"/>
          <w:szCs w:val="24"/>
        </w:rPr>
        <w:t>extras dimensões</w:t>
      </w:r>
      <w:r w:rsidRPr="005264A5">
        <w:rPr>
          <w:rFonts w:ascii="Bookman Old Style" w:hAnsi="Bookman Old Style" w:cs="Times New Roman"/>
          <w:sz w:val="24"/>
          <w:szCs w:val="24"/>
        </w:rPr>
        <w:t xml:space="preserve"> 20x20cm. Os locais e área estão especificados em memorial de cálculo para execução do mesmo.</w:t>
      </w:r>
    </w:p>
    <w:p w14:paraId="60F57B8E" w14:textId="77777777" w:rsidR="005264A5" w:rsidRPr="005264A5" w:rsidRDefault="005264A5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14:paraId="1D125ABC" w14:textId="54CD40A0" w:rsidR="00CF595E" w:rsidRDefault="00CF595E" w:rsidP="005E4E1B">
      <w:pPr>
        <w:pStyle w:val="PargrafodaLista"/>
        <w:numPr>
          <w:ilvl w:val="0"/>
          <w:numId w:val="6"/>
        </w:numPr>
        <w:jc w:val="both"/>
        <w:rPr>
          <w:rFonts w:ascii="Bookman Old Style" w:hAnsi="Bookman Old Style"/>
          <w:b/>
          <w:bCs/>
          <w:sz w:val="24"/>
          <w:szCs w:val="24"/>
        </w:rPr>
      </w:pPr>
      <w:r w:rsidRPr="005264A5">
        <w:rPr>
          <w:rFonts w:ascii="Bookman Old Style" w:hAnsi="Bookman Old Style"/>
          <w:b/>
          <w:bCs/>
          <w:sz w:val="24"/>
          <w:szCs w:val="24"/>
        </w:rPr>
        <w:t>ESQUADRIAS DE MADEIRA</w:t>
      </w:r>
    </w:p>
    <w:p w14:paraId="6135293E" w14:textId="77777777" w:rsidR="005E4E1B" w:rsidRPr="005264A5" w:rsidRDefault="005E4E1B" w:rsidP="005E4E1B">
      <w:pPr>
        <w:pStyle w:val="PargrafodaLista"/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642F92AC" w14:textId="77777777" w:rsidR="00CF595E" w:rsidRPr="005264A5" w:rsidRDefault="00CF595E" w:rsidP="005E4E1B">
      <w:pPr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264A5">
        <w:rPr>
          <w:rFonts w:ascii="Bookman Old Style" w:hAnsi="Bookman Old Style" w:cs="Times New Roman"/>
          <w:b/>
          <w:bCs/>
          <w:sz w:val="24"/>
          <w:szCs w:val="24"/>
        </w:rPr>
        <w:t>PORTAS</w:t>
      </w:r>
    </w:p>
    <w:p w14:paraId="101AC00E" w14:textId="70483D7F" w:rsidR="00CF595E" w:rsidRDefault="00CF595E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>Ser</w:t>
      </w:r>
      <w:r w:rsidR="002456E0" w:rsidRPr="005264A5">
        <w:rPr>
          <w:rFonts w:ascii="Bookman Old Style" w:hAnsi="Bookman Old Style" w:cs="Times New Roman"/>
          <w:bCs/>
          <w:sz w:val="24"/>
          <w:szCs w:val="24"/>
        </w:rPr>
        <w:t>ão</w:t>
      </w: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 instalada</w:t>
      </w:r>
      <w:r w:rsidR="002456E0" w:rsidRPr="005264A5">
        <w:rPr>
          <w:rFonts w:ascii="Bookman Old Style" w:hAnsi="Bookman Old Style" w:cs="Times New Roman"/>
          <w:bCs/>
          <w:sz w:val="24"/>
          <w:szCs w:val="24"/>
        </w:rPr>
        <w:t>s</w:t>
      </w: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 portas de madeira para pintura, semi-oca padrão médio com espessura de 3,5cm. Estará incluso nesse serviço toda a montagem e instalação, assim como também, batentes, dobradiças, fechaduras inclusive execução de furo na porta. A dimensão das portas será de acordo com projeto arquitetônico e tabela em prancha.</w:t>
      </w:r>
    </w:p>
    <w:p w14:paraId="1E6C2773" w14:textId="77777777" w:rsidR="005264A5" w:rsidRPr="005264A5" w:rsidRDefault="005264A5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</w:p>
    <w:p w14:paraId="6D469E51" w14:textId="4F7C17AC" w:rsidR="00CF595E" w:rsidRDefault="00CF595E" w:rsidP="005E4E1B">
      <w:pPr>
        <w:pStyle w:val="PargrafodaLista"/>
        <w:numPr>
          <w:ilvl w:val="0"/>
          <w:numId w:val="6"/>
        </w:numPr>
        <w:jc w:val="both"/>
        <w:rPr>
          <w:rFonts w:ascii="Bookman Old Style" w:hAnsi="Bookman Old Style"/>
          <w:b/>
          <w:bCs/>
          <w:sz w:val="24"/>
          <w:szCs w:val="24"/>
        </w:rPr>
      </w:pPr>
      <w:r w:rsidRPr="005264A5">
        <w:rPr>
          <w:rFonts w:ascii="Bookman Old Style" w:hAnsi="Bookman Old Style"/>
          <w:b/>
          <w:bCs/>
          <w:sz w:val="24"/>
          <w:szCs w:val="24"/>
        </w:rPr>
        <w:t>ESQUADRIA METALICA</w:t>
      </w:r>
    </w:p>
    <w:p w14:paraId="66A50DC1" w14:textId="77777777" w:rsidR="005E4E1B" w:rsidRPr="005264A5" w:rsidRDefault="005E4E1B" w:rsidP="005E4E1B">
      <w:pPr>
        <w:pStyle w:val="PargrafodaLista"/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49348355" w14:textId="77777777" w:rsidR="00CF595E" w:rsidRPr="005264A5" w:rsidRDefault="00CF595E" w:rsidP="005E4E1B">
      <w:pPr>
        <w:spacing w:after="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>JANELAS</w:t>
      </w:r>
    </w:p>
    <w:p w14:paraId="7E9F4218" w14:textId="777B672B" w:rsidR="00CF595E" w:rsidRDefault="00E52811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>As janelas</w:t>
      </w:r>
      <w:r w:rsidR="005B669C" w:rsidRPr="005264A5">
        <w:rPr>
          <w:rFonts w:ascii="Bookman Old Style" w:hAnsi="Bookman Old Style" w:cs="Times New Roman"/>
          <w:bCs/>
          <w:sz w:val="24"/>
          <w:szCs w:val="24"/>
        </w:rPr>
        <w:t xml:space="preserve"> serão em</w:t>
      </w:r>
      <w:r w:rsidR="00CF595E" w:rsidRPr="005264A5">
        <w:rPr>
          <w:rFonts w:ascii="Bookman Old Style" w:hAnsi="Bookman Old Style" w:cs="Times New Roman"/>
          <w:bCs/>
          <w:sz w:val="24"/>
          <w:szCs w:val="24"/>
        </w:rPr>
        <w:t xml:space="preserve"> alumínio</w:t>
      </w:r>
      <w:r w:rsidR="005B669C" w:rsidRPr="005264A5">
        <w:rPr>
          <w:rFonts w:ascii="Bookman Old Style" w:hAnsi="Bookman Old Style" w:cs="Times New Roman"/>
          <w:bCs/>
          <w:sz w:val="24"/>
          <w:szCs w:val="24"/>
        </w:rPr>
        <w:t>,</w:t>
      </w:r>
      <w:r w:rsidR="00CF595E" w:rsidRPr="005264A5">
        <w:rPr>
          <w:rFonts w:ascii="Bookman Old Style" w:hAnsi="Bookman Old Style" w:cs="Times New Roman"/>
          <w:bCs/>
          <w:sz w:val="24"/>
          <w:szCs w:val="24"/>
        </w:rPr>
        <w:t xml:space="preserve"> de correr, 4 folhas, fixação com parafuso, vedação com espuma expansiva </w:t>
      </w:r>
      <w:r w:rsidR="00CA7F59" w:rsidRPr="005264A5">
        <w:rPr>
          <w:rFonts w:ascii="Bookman Old Style" w:hAnsi="Bookman Old Style" w:cs="Times New Roman"/>
          <w:bCs/>
          <w:sz w:val="24"/>
          <w:szCs w:val="24"/>
        </w:rPr>
        <w:t>PU</w:t>
      </w:r>
      <w:r w:rsidR="00CF595E" w:rsidRPr="005264A5">
        <w:rPr>
          <w:rFonts w:ascii="Bookman Old Style" w:hAnsi="Bookman Old Style" w:cs="Times New Roman"/>
          <w:bCs/>
          <w:sz w:val="24"/>
          <w:szCs w:val="24"/>
        </w:rPr>
        <w:t xml:space="preserve">, padronizada, inclusive o fornecimento e instalação dos vidros dos mesmos. As dimensões das janelas estão especificadas no projeto arquitetônico e sua tabela. </w:t>
      </w:r>
    </w:p>
    <w:p w14:paraId="5480E925" w14:textId="77777777" w:rsidR="005E4E1B" w:rsidRPr="005264A5" w:rsidRDefault="005E4E1B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</w:p>
    <w:p w14:paraId="3EB79A57" w14:textId="77777777" w:rsidR="002D07C4" w:rsidRPr="005264A5" w:rsidRDefault="002D07C4" w:rsidP="005E4E1B">
      <w:pPr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264A5">
        <w:rPr>
          <w:rFonts w:ascii="Bookman Old Style" w:hAnsi="Bookman Old Style" w:cs="Times New Roman"/>
          <w:b/>
          <w:bCs/>
          <w:sz w:val="24"/>
          <w:szCs w:val="24"/>
        </w:rPr>
        <w:t xml:space="preserve">GRADES </w:t>
      </w:r>
      <w:r w:rsidR="00E52811" w:rsidRPr="005264A5">
        <w:rPr>
          <w:rFonts w:ascii="Bookman Old Style" w:hAnsi="Bookman Old Style" w:cs="Times New Roman"/>
          <w:b/>
          <w:bCs/>
          <w:sz w:val="24"/>
          <w:szCs w:val="24"/>
        </w:rPr>
        <w:t>DE AÇO</w:t>
      </w:r>
      <w:r w:rsidR="00CF595E" w:rsidRPr="005264A5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</w:p>
    <w:p w14:paraId="24A8CCC1" w14:textId="3632396D" w:rsidR="00CF595E" w:rsidRDefault="00CF595E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Será instalado conforme projeto </w:t>
      </w:r>
      <w:r w:rsidR="002D07C4" w:rsidRPr="005264A5">
        <w:rPr>
          <w:rFonts w:ascii="Bookman Old Style" w:hAnsi="Bookman Old Style" w:cs="Times New Roman"/>
          <w:bCs/>
          <w:sz w:val="24"/>
          <w:szCs w:val="24"/>
        </w:rPr>
        <w:t>grades</w:t>
      </w: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 de aço com fixação em argamassa</w:t>
      </w:r>
      <w:r w:rsidR="002D07C4" w:rsidRPr="005264A5">
        <w:rPr>
          <w:rFonts w:ascii="Bookman Old Style" w:hAnsi="Bookman Old Style" w:cs="Times New Roman"/>
          <w:bCs/>
          <w:sz w:val="24"/>
          <w:szCs w:val="24"/>
        </w:rPr>
        <w:t xml:space="preserve"> em todas as janelas</w:t>
      </w:r>
      <w:r w:rsidRPr="005264A5">
        <w:rPr>
          <w:rFonts w:ascii="Bookman Old Style" w:hAnsi="Bookman Old Style" w:cs="Times New Roman"/>
          <w:bCs/>
          <w:sz w:val="24"/>
          <w:szCs w:val="24"/>
        </w:rPr>
        <w:t>. As quantidades, dimensões, local de instalação deverá estar de acordo com tabela projeto arquitetônico.</w:t>
      </w:r>
    </w:p>
    <w:p w14:paraId="3FD1CB7C" w14:textId="77777777" w:rsidR="005264A5" w:rsidRPr="005264A5" w:rsidRDefault="005264A5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</w:p>
    <w:p w14:paraId="7AC3D716" w14:textId="707D0E19" w:rsidR="00CF595E" w:rsidRDefault="00CF595E" w:rsidP="005E4E1B">
      <w:pPr>
        <w:pStyle w:val="PargrafodaLista"/>
        <w:numPr>
          <w:ilvl w:val="0"/>
          <w:numId w:val="6"/>
        </w:numPr>
        <w:jc w:val="both"/>
        <w:rPr>
          <w:rFonts w:ascii="Bookman Old Style" w:hAnsi="Bookman Old Style"/>
          <w:b/>
          <w:bCs/>
          <w:sz w:val="24"/>
          <w:szCs w:val="24"/>
        </w:rPr>
      </w:pPr>
      <w:r w:rsidRPr="005264A5">
        <w:rPr>
          <w:rFonts w:ascii="Bookman Old Style" w:hAnsi="Bookman Old Style"/>
          <w:b/>
          <w:bCs/>
          <w:sz w:val="24"/>
          <w:szCs w:val="24"/>
        </w:rPr>
        <w:t>VIDRO</w:t>
      </w:r>
    </w:p>
    <w:p w14:paraId="0892D73C" w14:textId="77777777" w:rsidR="005E4E1B" w:rsidRPr="005264A5" w:rsidRDefault="005E4E1B" w:rsidP="005E4E1B">
      <w:pPr>
        <w:pStyle w:val="PargrafodaLista"/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461F5211" w14:textId="77777777" w:rsidR="00CF595E" w:rsidRPr="005264A5" w:rsidRDefault="00CF595E" w:rsidP="005E4E1B">
      <w:pPr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264A5">
        <w:rPr>
          <w:rFonts w:ascii="Bookman Old Style" w:hAnsi="Bookman Old Style" w:cs="Times New Roman"/>
          <w:b/>
          <w:bCs/>
          <w:sz w:val="24"/>
          <w:szCs w:val="24"/>
        </w:rPr>
        <w:t>VIDRO LISO COMUM</w:t>
      </w:r>
    </w:p>
    <w:p w14:paraId="3A9C1F62" w14:textId="1D89A8DA" w:rsidR="00BF6B33" w:rsidRDefault="000B0B61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lastRenderedPageBreak/>
        <w:t xml:space="preserve">A vedação das janelas e básculas </w:t>
      </w:r>
      <w:r w:rsidR="00CF595E" w:rsidRPr="005264A5">
        <w:rPr>
          <w:rFonts w:ascii="Bookman Old Style" w:hAnsi="Bookman Old Style" w:cs="Times New Roman"/>
          <w:bCs/>
          <w:sz w:val="24"/>
          <w:szCs w:val="24"/>
        </w:rPr>
        <w:t xml:space="preserve">na espessura de 4 mm será fixado nas básculas que possui suas dimensões em projeto. Fica de responsabilidade para a empresa executora para o transporte deste material assim como também a fixação de </w:t>
      </w:r>
      <w:r w:rsidR="00E52811" w:rsidRPr="005264A5">
        <w:rPr>
          <w:rFonts w:ascii="Bookman Old Style" w:hAnsi="Bookman Old Style" w:cs="Times New Roman"/>
          <w:bCs/>
          <w:sz w:val="24"/>
          <w:szCs w:val="24"/>
        </w:rPr>
        <w:t>forma minuciosa atendendo os pad</w:t>
      </w:r>
      <w:r w:rsidR="00CF595E" w:rsidRPr="005264A5">
        <w:rPr>
          <w:rFonts w:ascii="Bookman Old Style" w:hAnsi="Bookman Old Style" w:cs="Times New Roman"/>
          <w:bCs/>
          <w:sz w:val="24"/>
          <w:szCs w:val="24"/>
        </w:rPr>
        <w:t xml:space="preserve">rões de serviços com a perfeita execução e </w:t>
      </w:r>
      <w:r w:rsidR="00BF6B33" w:rsidRPr="005264A5">
        <w:rPr>
          <w:rFonts w:ascii="Bookman Old Style" w:hAnsi="Bookman Old Style" w:cs="Times New Roman"/>
          <w:bCs/>
          <w:sz w:val="24"/>
          <w:szCs w:val="24"/>
        </w:rPr>
        <w:t>funcionalidade, a porta da entrada será em vidro temperado espessura de 10mm.</w:t>
      </w:r>
    </w:p>
    <w:p w14:paraId="451F63C0" w14:textId="77777777" w:rsidR="005264A5" w:rsidRPr="005264A5" w:rsidRDefault="005264A5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</w:p>
    <w:p w14:paraId="126CB7D7" w14:textId="0457DFE8" w:rsidR="00CF595E" w:rsidRDefault="00CF595E" w:rsidP="005E4E1B">
      <w:pPr>
        <w:spacing w:after="0"/>
        <w:jc w:val="both"/>
        <w:rPr>
          <w:rFonts w:ascii="Bookman Old Style" w:hAnsi="Bookman Old Style"/>
          <w:b/>
          <w:bCs/>
          <w:sz w:val="24"/>
          <w:szCs w:val="24"/>
        </w:rPr>
      </w:pPr>
      <w:r w:rsidRPr="005264A5">
        <w:rPr>
          <w:rFonts w:ascii="Bookman Old Style" w:hAnsi="Bookman Old Style"/>
          <w:b/>
          <w:bCs/>
          <w:sz w:val="24"/>
          <w:szCs w:val="24"/>
        </w:rPr>
        <w:t>COBERTURA</w:t>
      </w:r>
    </w:p>
    <w:p w14:paraId="3A358938" w14:textId="77777777" w:rsidR="005E4E1B" w:rsidRPr="005264A5" w:rsidRDefault="005E4E1B" w:rsidP="005E4E1B">
      <w:pPr>
        <w:spacing w:after="0"/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6FD56049" w14:textId="77777777" w:rsidR="00CF595E" w:rsidRPr="005264A5" w:rsidRDefault="00CF595E" w:rsidP="005E4E1B">
      <w:pPr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264A5">
        <w:rPr>
          <w:rFonts w:ascii="Bookman Old Style" w:hAnsi="Bookman Old Style" w:cs="Times New Roman"/>
          <w:b/>
          <w:bCs/>
          <w:sz w:val="24"/>
          <w:szCs w:val="24"/>
        </w:rPr>
        <w:t>TRAMA DE MADEIRA</w:t>
      </w:r>
    </w:p>
    <w:p w14:paraId="67DBBEA9" w14:textId="77777777" w:rsidR="00BF6B33" w:rsidRPr="005264A5" w:rsidRDefault="00CF595E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Na cobertura da laje serão realizados os serviços de trama de madeira </w:t>
      </w:r>
      <w:r w:rsidR="00E52811" w:rsidRPr="005264A5">
        <w:rPr>
          <w:rFonts w:ascii="Bookman Old Style" w:hAnsi="Bookman Old Style" w:cs="Times New Roman"/>
          <w:bCs/>
          <w:sz w:val="24"/>
          <w:szCs w:val="24"/>
        </w:rPr>
        <w:t xml:space="preserve">inclusive pontaleamento </w:t>
      </w:r>
      <w:r w:rsidRPr="005264A5">
        <w:rPr>
          <w:rFonts w:ascii="Bookman Old Style" w:hAnsi="Bookman Old Style" w:cs="Times New Roman"/>
          <w:bCs/>
          <w:sz w:val="24"/>
          <w:szCs w:val="24"/>
        </w:rPr>
        <w:t>para recebimento de telhado</w:t>
      </w:r>
      <w:r w:rsidR="00BF6B33" w:rsidRPr="005264A5">
        <w:rPr>
          <w:rFonts w:ascii="Bookman Old Style" w:hAnsi="Bookman Old Style" w:cs="Times New Roman"/>
          <w:bCs/>
          <w:sz w:val="24"/>
          <w:szCs w:val="24"/>
        </w:rPr>
        <w:t xml:space="preserve"> em telha fibrocimento espessura de 6</w:t>
      </w:r>
      <w:r w:rsidR="00E52811" w:rsidRPr="005264A5">
        <w:rPr>
          <w:rFonts w:ascii="Bookman Old Style" w:hAnsi="Bookman Old Style" w:cs="Times New Roman"/>
          <w:bCs/>
          <w:sz w:val="24"/>
          <w:szCs w:val="24"/>
        </w:rPr>
        <w:t>mm.</w:t>
      </w:r>
    </w:p>
    <w:p w14:paraId="742E5A32" w14:textId="2E41C01A" w:rsidR="007226C2" w:rsidRDefault="007226C2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>Na entrada da edificação será instalado conforme projeto arquitetônico cobertura em chapa policarbonato compacto cristal esp.= 6mm, inclusive estrutura e tirantes de estrutura do telhado conforme medidas e orientações técnicas do projeto arquitetônico e recomendações do fabricante.</w:t>
      </w:r>
    </w:p>
    <w:p w14:paraId="2B736D3A" w14:textId="77777777" w:rsidR="005264A5" w:rsidRPr="005264A5" w:rsidRDefault="005264A5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</w:p>
    <w:p w14:paraId="31471338" w14:textId="77777777" w:rsidR="004B2061" w:rsidRPr="005264A5" w:rsidRDefault="00A4405B" w:rsidP="005E4E1B">
      <w:pPr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264A5">
        <w:rPr>
          <w:rFonts w:ascii="Bookman Old Style" w:hAnsi="Bookman Old Style" w:cs="Times New Roman"/>
          <w:b/>
          <w:bCs/>
          <w:sz w:val="24"/>
          <w:szCs w:val="24"/>
        </w:rPr>
        <w:t>PINTURA DE PAREDES</w:t>
      </w:r>
    </w:p>
    <w:p w14:paraId="0EB92A48" w14:textId="32DDFD31" w:rsidR="00A4405B" w:rsidRDefault="00A4405B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Nas paredes </w:t>
      </w:r>
      <w:r w:rsidR="0012452A" w:rsidRPr="005264A5">
        <w:rPr>
          <w:rFonts w:ascii="Bookman Old Style" w:hAnsi="Bookman Old Style" w:cs="Times New Roman"/>
          <w:bCs/>
          <w:sz w:val="24"/>
          <w:szCs w:val="24"/>
        </w:rPr>
        <w:t>da platibanda</w:t>
      </w: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 será aplicado fundo selador acrílico a uma demão. Nas paredes </w:t>
      </w:r>
      <w:r w:rsidR="005264A5" w:rsidRPr="005264A5">
        <w:rPr>
          <w:rFonts w:ascii="Bookman Old Style" w:hAnsi="Bookman Old Style" w:cs="Times New Roman"/>
          <w:bCs/>
          <w:sz w:val="24"/>
          <w:szCs w:val="24"/>
        </w:rPr>
        <w:t>e no</w:t>
      </w: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 teto será </w:t>
      </w:r>
      <w:r w:rsidR="0012452A" w:rsidRPr="005264A5">
        <w:rPr>
          <w:rFonts w:ascii="Bookman Old Style" w:hAnsi="Bookman Old Style" w:cs="Times New Roman"/>
          <w:bCs/>
          <w:sz w:val="24"/>
          <w:szCs w:val="24"/>
        </w:rPr>
        <w:t>aplicada pintura</w:t>
      </w: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 </w:t>
      </w:r>
      <w:r w:rsidR="0012452A" w:rsidRPr="005264A5">
        <w:rPr>
          <w:rFonts w:ascii="Bookman Old Style" w:hAnsi="Bookman Old Style" w:cs="Times New Roman"/>
          <w:bCs/>
          <w:sz w:val="24"/>
          <w:szCs w:val="24"/>
        </w:rPr>
        <w:t>com tinta látex pva em paredes e teto duas demãos</w:t>
      </w:r>
      <w:r w:rsidRPr="005264A5">
        <w:rPr>
          <w:rFonts w:ascii="Bookman Old Style" w:hAnsi="Bookman Old Style" w:cs="Times New Roman"/>
          <w:bCs/>
          <w:sz w:val="24"/>
          <w:szCs w:val="24"/>
        </w:rPr>
        <w:t>.</w:t>
      </w:r>
      <w:r w:rsidR="00E52811" w:rsidRPr="005264A5">
        <w:rPr>
          <w:rFonts w:ascii="Bookman Old Style" w:hAnsi="Bookman Old Style" w:cs="Times New Roman"/>
          <w:bCs/>
          <w:sz w:val="24"/>
          <w:szCs w:val="24"/>
        </w:rPr>
        <w:t xml:space="preserve"> As cores serão definidas pela administração. </w:t>
      </w:r>
    </w:p>
    <w:p w14:paraId="0946FE19" w14:textId="77777777" w:rsidR="005E4E1B" w:rsidRPr="005264A5" w:rsidRDefault="005E4E1B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</w:p>
    <w:p w14:paraId="7097C4F3" w14:textId="77777777" w:rsidR="00073E1A" w:rsidRPr="005264A5" w:rsidRDefault="00073E1A" w:rsidP="005E4E1B">
      <w:pPr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264A5">
        <w:rPr>
          <w:rFonts w:ascii="Bookman Old Style" w:hAnsi="Bookman Old Style" w:cs="Times New Roman"/>
          <w:b/>
          <w:bCs/>
          <w:sz w:val="24"/>
          <w:szCs w:val="24"/>
        </w:rPr>
        <w:t>PINTURA DAS PORTAS</w:t>
      </w:r>
    </w:p>
    <w:p w14:paraId="096B9258" w14:textId="038EA887" w:rsidR="00073E1A" w:rsidRDefault="00073E1A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Nas portas de madeira será aplicação </w:t>
      </w:r>
      <w:r w:rsidR="004B2061" w:rsidRPr="005264A5">
        <w:rPr>
          <w:rFonts w:ascii="Bookman Old Style" w:hAnsi="Bookman Old Style" w:cs="Times New Roman"/>
          <w:bCs/>
          <w:sz w:val="24"/>
          <w:szCs w:val="24"/>
        </w:rPr>
        <w:t>em esmalte brilhante</w:t>
      </w:r>
      <w:r w:rsidRPr="005264A5">
        <w:rPr>
          <w:rFonts w:ascii="Bookman Old Style" w:hAnsi="Bookman Old Style" w:cs="Times New Roman"/>
          <w:bCs/>
          <w:sz w:val="24"/>
          <w:szCs w:val="24"/>
        </w:rPr>
        <w:t>, 2 demãos</w:t>
      </w:r>
      <w:r w:rsidR="004B2061" w:rsidRPr="005264A5">
        <w:rPr>
          <w:rFonts w:ascii="Bookman Old Style" w:hAnsi="Bookman Old Style" w:cs="Times New Roman"/>
          <w:bCs/>
          <w:sz w:val="24"/>
          <w:szCs w:val="24"/>
        </w:rPr>
        <w:t>, sobre fundo nivelador branco. será</w:t>
      </w: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 incluso </w:t>
      </w:r>
      <w:r w:rsidR="004B2061" w:rsidRPr="005264A5">
        <w:rPr>
          <w:rFonts w:ascii="Bookman Old Style" w:hAnsi="Bookman Old Style" w:cs="Times New Roman"/>
          <w:bCs/>
          <w:sz w:val="24"/>
          <w:szCs w:val="24"/>
        </w:rPr>
        <w:t>n</w:t>
      </w: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a pintura das portas, batente e alizar. As portas deverão ser </w:t>
      </w:r>
      <w:r w:rsidR="00E52811" w:rsidRPr="005264A5">
        <w:rPr>
          <w:rFonts w:ascii="Bookman Old Style" w:hAnsi="Bookman Old Style" w:cs="Times New Roman"/>
          <w:bCs/>
          <w:sz w:val="24"/>
          <w:szCs w:val="24"/>
        </w:rPr>
        <w:t>a</w:t>
      </w: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 base de massa corrida para garantir a qualidade da pintura aplicada. As portas serão emassadas com massa a óleo, duas demãos.</w:t>
      </w:r>
    </w:p>
    <w:p w14:paraId="12E3F34D" w14:textId="77777777" w:rsidR="005E4E1B" w:rsidRPr="005264A5" w:rsidRDefault="005E4E1B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</w:p>
    <w:p w14:paraId="7ED9FB61" w14:textId="77777777" w:rsidR="00A4405B" w:rsidRPr="005264A5" w:rsidRDefault="00A4405B" w:rsidP="005E4E1B">
      <w:pPr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264A5">
        <w:rPr>
          <w:rFonts w:ascii="Bookman Old Style" w:hAnsi="Bookman Old Style" w:cs="Times New Roman"/>
          <w:b/>
          <w:bCs/>
          <w:sz w:val="24"/>
          <w:szCs w:val="24"/>
        </w:rPr>
        <w:t xml:space="preserve">PINTURA </w:t>
      </w:r>
      <w:r w:rsidR="004B2061" w:rsidRPr="005264A5">
        <w:rPr>
          <w:rFonts w:ascii="Bookman Old Style" w:hAnsi="Bookman Old Style" w:cs="Times New Roman"/>
          <w:b/>
          <w:bCs/>
          <w:sz w:val="24"/>
          <w:szCs w:val="24"/>
        </w:rPr>
        <w:t>DAS GRADES METÁLICAS</w:t>
      </w:r>
    </w:p>
    <w:p w14:paraId="0B8DA809" w14:textId="0632245D" w:rsidR="00A4405B" w:rsidRDefault="00A4405B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>Será aplicado pintura com tinta</w:t>
      </w:r>
      <w:r w:rsidR="00913EE6" w:rsidRPr="005264A5">
        <w:rPr>
          <w:rFonts w:ascii="Bookman Old Style" w:hAnsi="Bookman Old Style" w:cs="Times New Roman"/>
          <w:bCs/>
          <w:sz w:val="24"/>
          <w:szCs w:val="24"/>
        </w:rPr>
        <w:t xml:space="preserve"> a óleo</w:t>
      </w: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 protetora, acaba</w:t>
      </w:r>
      <w:r w:rsidR="003802E7" w:rsidRPr="005264A5">
        <w:rPr>
          <w:rFonts w:ascii="Bookman Old Style" w:hAnsi="Bookman Old Style" w:cs="Times New Roman"/>
          <w:bCs/>
          <w:sz w:val="24"/>
          <w:szCs w:val="24"/>
        </w:rPr>
        <w:t xml:space="preserve">mento </w:t>
      </w:r>
      <w:r w:rsidR="00E92311" w:rsidRPr="005264A5">
        <w:rPr>
          <w:rFonts w:ascii="Bookman Old Style" w:hAnsi="Bookman Old Style" w:cs="Times New Roman"/>
          <w:bCs/>
          <w:sz w:val="24"/>
          <w:szCs w:val="24"/>
        </w:rPr>
        <w:t>brilhante</w:t>
      </w:r>
      <w:r w:rsidR="003802E7" w:rsidRPr="005264A5">
        <w:rPr>
          <w:rFonts w:ascii="Bookman Old Style" w:hAnsi="Bookman Old Style" w:cs="Times New Roman"/>
          <w:bCs/>
          <w:sz w:val="24"/>
          <w:szCs w:val="24"/>
        </w:rPr>
        <w:t xml:space="preserve">, 2 demãos </w:t>
      </w:r>
      <w:r w:rsidR="00913EE6" w:rsidRPr="005264A5">
        <w:rPr>
          <w:rFonts w:ascii="Bookman Old Style" w:hAnsi="Bookman Old Style" w:cs="Times New Roman"/>
          <w:bCs/>
          <w:sz w:val="24"/>
          <w:szCs w:val="24"/>
        </w:rPr>
        <w:t>em todas as grades.</w:t>
      </w:r>
    </w:p>
    <w:p w14:paraId="4CA9B28A" w14:textId="77777777" w:rsidR="005264A5" w:rsidRPr="005264A5" w:rsidRDefault="005264A5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</w:p>
    <w:p w14:paraId="5474150B" w14:textId="77777777" w:rsidR="00A4405B" w:rsidRPr="005264A5" w:rsidRDefault="00A4405B" w:rsidP="005E4E1B">
      <w:pPr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264A5">
        <w:rPr>
          <w:rFonts w:ascii="Bookman Old Style" w:hAnsi="Bookman Old Style" w:cs="Times New Roman"/>
          <w:b/>
          <w:bCs/>
          <w:sz w:val="24"/>
          <w:szCs w:val="24"/>
        </w:rPr>
        <w:t>INSTALAÇÃO ELÉTRICA</w:t>
      </w:r>
    </w:p>
    <w:p w14:paraId="0458348C" w14:textId="77777777" w:rsidR="00545F15" w:rsidRPr="005264A5" w:rsidRDefault="00545F15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>Toda instalação elétrica deverá seguir rigorosamente o que determina o projeto elétrico, bem como os itens que compõem a planilha orçamentária inclusive em suas composições.</w:t>
      </w:r>
    </w:p>
    <w:p w14:paraId="46E48167" w14:textId="25333F29" w:rsidR="00D6026E" w:rsidRDefault="00A4405B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Será fornecido instalado </w:t>
      </w:r>
      <w:r w:rsidR="004A55E9" w:rsidRPr="005264A5">
        <w:rPr>
          <w:rFonts w:ascii="Bookman Old Style" w:hAnsi="Bookman Old Style" w:cs="Times New Roman"/>
          <w:bCs/>
          <w:sz w:val="24"/>
          <w:szCs w:val="24"/>
        </w:rPr>
        <w:t xml:space="preserve">cabo de cobre flexível isolado, 4 mm² e, 6 mm², </w:t>
      </w:r>
      <w:r w:rsidR="005264A5" w:rsidRPr="005264A5">
        <w:rPr>
          <w:rFonts w:ascii="Bookman Old Style" w:hAnsi="Bookman Old Style" w:cs="Times New Roman"/>
          <w:bCs/>
          <w:sz w:val="24"/>
          <w:szCs w:val="24"/>
        </w:rPr>
        <w:t>antichama</w:t>
      </w:r>
      <w:r w:rsidR="004A55E9" w:rsidRPr="005264A5">
        <w:rPr>
          <w:rFonts w:ascii="Bookman Old Style" w:hAnsi="Bookman Old Style" w:cs="Times New Roman"/>
          <w:bCs/>
          <w:sz w:val="24"/>
          <w:szCs w:val="24"/>
        </w:rPr>
        <w:t xml:space="preserve"> 450/750 v, para circuitos terminais. De acordo com projeto elétrico serão necessários para </w:t>
      </w:r>
      <w:r w:rsidR="00486E91" w:rsidRPr="005264A5">
        <w:rPr>
          <w:rFonts w:ascii="Bookman Old Style" w:hAnsi="Bookman Old Style" w:cs="Times New Roman"/>
          <w:bCs/>
          <w:sz w:val="24"/>
          <w:szCs w:val="24"/>
        </w:rPr>
        <w:t>Passagem</w:t>
      </w:r>
      <w:r w:rsidR="004A55E9" w:rsidRPr="005264A5">
        <w:rPr>
          <w:rFonts w:ascii="Bookman Old Style" w:hAnsi="Bookman Old Style" w:cs="Times New Roman"/>
          <w:bCs/>
          <w:sz w:val="24"/>
          <w:szCs w:val="24"/>
        </w:rPr>
        <w:t xml:space="preserve"> dos fios eletroduto rígido roscável, pvc, dn </w:t>
      </w:r>
      <w:r w:rsidR="00E92311" w:rsidRPr="005264A5">
        <w:rPr>
          <w:rFonts w:ascii="Bookman Old Style" w:hAnsi="Bookman Old Style" w:cs="Times New Roman"/>
          <w:bCs/>
          <w:sz w:val="24"/>
          <w:szCs w:val="24"/>
        </w:rPr>
        <w:t>32</w:t>
      </w:r>
      <w:r w:rsidR="004A55E9" w:rsidRPr="005264A5">
        <w:rPr>
          <w:rFonts w:ascii="Bookman Old Style" w:hAnsi="Bookman Old Style" w:cs="Times New Roman"/>
          <w:bCs/>
          <w:sz w:val="24"/>
          <w:szCs w:val="24"/>
        </w:rPr>
        <w:t xml:space="preserve"> mm (</w:t>
      </w:r>
      <w:r w:rsidR="00E92311" w:rsidRPr="005264A5">
        <w:rPr>
          <w:rFonts w:ascii="Bookman Old Style" w:hAnsi="Bookman Old Style" w:cs="Times New Roman"/>
          <w:bCs/>
          <w:sz w:val="24"/>
          <w:szCs w:val="24"/>
        </w:rPr>
        <w:t>1</w:t>
      </w:r>
      <w:r w:rsidR="004A55E9" w:rsidRPr="005264A5">
        <w:rPr>
          <w:rFonts w:ascii="Bookman Old Style" w:hAnsi="Bookman Old Style" w:cs="Times New Roman"/>
          <w:bCs/>
          <w:sz w:val="24"/>
          <w:szCs w:val="24"/>
        </w:rPr>
        <w:t xml:space="preserve">"), para circuitos terminais. Ainda serão utilizados </w:t>
      </w:r>
      <w:r w:rsidR="00486E91" w:rsidRPr="005264A5">
        <w:rPr>
          <w:rFonts w:ascii="Bookman Old Style" w:hAnsi="Bookman Old Style" w:cs="Times New Roman"/>
          <w:bCs/>
          <w:sz w:val="24"/>
          <w:szCs w:val="24"/>
        </w:rPr>
        <w:t xml:space="preserve">eletroduto flexível </w:t>
      </w:r>
      <w:r w:rsidR="00486E91" w:rsidRPr="005264A5">
        <w:rPr>
          <w:rFonts w:ascii="Bookman Old Style" w:hAnsi="Bookman Old Style" w:cs="Times New Roman"/>
          <w:bCs/>
          <w:sz w:val="24"/>
          <w:szCs w:val="24"/>
        </w:rPr>
        <w:lastRenderedPageBreak/>
        <w:t>corrugado, pvc, dn 2</w:t>
      </w:r>
      <w:r w:rsidR="00E92311" w:rsidRPr="005264A5">
        <w:rPr>
          <w:rFonts w:ascii="Bookman Old Style" w:hAnsi="Bookman Old Style" w:cs="Times New Roman"/>
          <w:bCs/>
          <w:sz w:val="24"/>
          <w:szCs w:val="24"/>
        </w:rPr>
        <w:t>0 mm (1/2</w:t>
      </w:r>
      <w:r w:rsidR="00486E91" w:rsidRPr="005264A5">
        <w:rPr>
          <w:rFonts w:ascii="Bookman Old Style" w:hAnsi="Bookman Old Style" w:cs="Times New Roman"/>
          <w:bCs/>
          <w:sz w:val="24"/>
          <w:szCs w:val="24"/>
        </w:rPr>
        <w:t>"), para circuitos terminais, instalado em parede</w:t>
      </w:r>
      <w:r w:rsidR="004A55E9" w:rsidRPr="005264A5">
        <w:rPr>
          <w:rFonts w:ascii="Bookman Old Style" w:hAnsi="Bookman Old Style" w:cs="Times New Roman"/>
          <w:bCs/>
          <w:sz w:val="24"/>
          <w:szCs w:val="24"/>
        </w:rPr>
        <w:t>. Todos os itens devem ser instalados respeitado as especificações e seguindo o projeto elétrico, se</w:t>
      </w:r>
      <w:r w:rsidR="00E92311" w:rsidRPr="005264A5">
        <w:rPr>
          <w:rFonts w:ascii="Bookman Old Style" w:hAnsi="Bookman Old Style" w:cs="Times New Roman"/>
          <w:bCs/>
          <w:sz w:val="24"/>
          <w:szCs w:val="24"/>
        </w:rPr>
        <w:t>n</w:t>
      </w:r>
      <w:r w:rsidR="004A55E9" w:rsidRPr="005264A5">
        <w:rPr>
          <w:rFonts w:ascii="Bookman Old Style" w:hAnsi="Bookman Old Style" w:cs="Times New Roman"/>
          <w:bCs/>
          <w:sz w:val="24"/>
          <w:szCs w:val="24"/>
        </w:rPr>
        <w:t>do que para todos os serviços mencionados são pagos o seu fornecimento e instalação.</w:t>
      </w:r>
    </w:p>
    <w:p w14:paraId="3A0AD85E" w14:textId="77777777" w:rsidR="005264A5" w:rsidRPr="005264A5" w:rsidRDefault="005264A5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</w:p>
    <w:p w14:paraId="47451C24" w14:textId="77777777" w:rsidR="00A4405B" w:rsidRPr="005264A5" w:rsidRDefault="00A4405B" w:rsidP="005E4E1B">
      <w:pPr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264A5">
        <w:rPr>
          <w:rFonts w:ascii="Bookman Old Style" w:hAnsi="Bookman Old Style" w:cs="Times New Roman"/>
          <w:b/>
          <w:bCs/>
          <w:sz w:val="24"/>
          <w:szCs w:val="24"/>
        </w:rPr>
        <w:t>APARELHOS ELÉTRICOS</w:t>
      </w:r>
    </w:p>
    <w:p w14:paraId="4155751C" w14:textId="77777777" w:rsidR="004A55E9" w:rsidRPr="005264A5" w:rsidRDefault="004A55E9" w:rsidP="005E4E1B">
      <w:pPr>
        <w:spacing w:after="0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Conforme projeto elétrico serão instalados </w:t>
      </w: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tomada baixa de embutir (1 módulo), 2p+t 10 a, tomada baixa de embutir (2 módulos), 2p+t 10 a, tomada média de embutir (1 módulo), 2p+t 20 a, incluindo suporte e placa  </w:t>
      </w:r>
      <w:r w:rsidR="00D31815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c</w:t>
      </w: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omo também fornecimento e instalação.</w:t>
      </w:r>
    </w:p>
    <w:p w14:paraId="067A7975" w14:textId="77777777" w:rsidR="004A55E9" w:rsidRPr="005264A5" w:rsidRDefault="004A55E9" w:rsidP="005E4E1B">
      <w:pPr>
        <w:spacing w:after="0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Serão fornecidos e instalados Interruptor simples (1 módulo), 10a/250v, interruptor simples (2 módulos), 10a/250v.</w:t>
      </w:r>
    </w:p>
    <w:p w14:paraId="23923F85" w14:textId="4D1B6B22" w:rsidR="005E6B36" w:rsidRDefault="005E6B36" w:rsidP="005E4E1B">
      <w:pPr>
        <w:spacing w:after="0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Luminária tipo calha, de sobrepor, com reator de partida </w:t>
      </w:r>
      <w:r w:rsidR="00E92311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rápida</w:t>
      </w: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 e </w:t>
      </w:r>
      <w:r w:rsidR="00E92311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2 lâmpadas tubulares de </w:t>
      </w:r>
      <w:r w:rsidR="00913EE6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40</w:t>
      </w:r>
      <w:r w:rsidR="00E92311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 w,</w:t>
      </w:r>
      <w:r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 xml:space="preserve"> completa, fornecimento e </w:t>
      </w:r>
      <w:r w:rsidR="00E92311" w:rsidRPr="005264A5">
        <w:rPr>
          <w:rFonts w:ascii="Bookman Old Style" w:eastAsia="Times New Roman" w:hAnsi="Bookman Old Style" w:cs="Times New Roman"/>
          <w:sz w:val="24"/>
          <w:szCs w:val="24"/>
          <w:lang w:eastAsia="pt-BR"/>
        </w:rPr>
        <w:t>instalação.</w:t>
      </w:r>
    </w:p>
    <w:p w14:paraId="2FE9E127" w14:textId="77777777" w:rsidR="005264A5" w:rsidRPr="005264A5" w:rsidRDefault="005264A5" w:rsidP="005E4E1B">
      <w:pPr>
        <w:spacing w:after="0"/>
        <w:jc w:val="both"/>
        <w:rPr>
          <w:rFonts w:ascii="Bookman Old Style" w:eastAsia="Times New Roman" w:hAnsi="Bookman Old Style" w:cs="Times New Roman"/>
          <w:sz w:val="24"/>
          <w:szCs w:val="24"/>
          <w:lang w:eastAsia="pt-BR"/>
        </w:rPr>
      </w:pPr>
    </w:p>
    <w:p w14:paraId="3C9B85C4" w14:textId="77777777" w:rsidR="00A4405B" w:rsidRPr="005264A5" w:rsidRDefault="00A4405B" w:rsidP="005E4E1B">
      <w:pPr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264A5">
        <w:rPr>
          <w:rFonts w:ascii="Bookman Old Style" w:hAnsi="Bookman Old Style" w:cs="Times New Roman"/>
          <w:b/>
          <w:bCs/>
          <w:sz w:val="24"/>
          <w:szCs w:val="24"/>
        </w:rPr>
        <w:t>QUADROS DE DISPOSIÇÃO E DISJUNTORES</w:t>
      </w:r>
    </w:p>
    <w:p w14:paraId="35678FBD" w14:textId="77777777" w:rsidR="00A4405B" w:rsidRPr="005264A5" w:rsidRDefault="00A4405B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>Será fornecido e instalado quadro de distribuição de energia de embutir em chapa metálica, para 24 disjuntores termomagnéticos monopolares com barramento trifásico e neutro. Serão instalados no quadro de distribuição disjuntores termomagnéticos monopolar NEMA (americano) com potência indicada em projeto elétrico.</w:t>
      </w:r>
    </w:p>
    <w:p w14:paraId="61020FD6" w14:textId="3A6F5AED" w:rsidR="00D928AF" w:rsidRDefault="00D928AF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>Conforme projeto elétrico serão instalados disjuntores termomagnético monopolar padrão nema (americano) 10 a 30a 240v, disjuntores termomagnético bipolar padrão nema (americano) 10 a 50a 240v, inclusos no preço dos itens fornecimento e instalação.</w:t>
      </w:r>
    </w:p>
    <w:p w14:paraId="5D00140E" w14:textId="77777777" w:rsidR="005264A5" w:rsidRPr="005264A5" w:rsidRDefault="005264A5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</w:p>
    <w:p w14:paraId="27267E34" w14:textId="77777777" w:rsidR="00A4405B" w:rsidRPr="005264A5" w:rsidRDefault="00A4405B" w:rsidP="005E4E1B">
      <w:pPr>
        <w:autoSpaceDE w:val="0"/>
        <w:autoSpaceDN w:val="0"/>
        <w:adjustRightInd w:val="0"/>
        <w:spacing w:after="0"/>
        <w:rPr>
          <w:rFonts w:ascii="Bookman Old Style" w:hAnsi="Bookman Old Style" w:cs="Times New Roman"/>
          <w:b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>INSTALAÇÕES HIDROSSANITÁRIAS</w:t>
      </w:r>
    </w:p>
    <w:p w14:paraId="0AC4553B" w14:textId="670E54BF" w:rsidR="00545F15" w:rsidRDefault="00545F15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Toda instalação </w:t>
      </w:r>
      <w:r w:rsidR="00970961" w:rsidRPr="005264A5">
        <w:rPr>
          <w:rFonts w:ascii="Bookman Old Style" w:hAnsi="Bookman Old Style" w:cs="Times New Roman"/>
          <w:bCs/>
          <w:sz w:val="24"/>
          <w:szCs w:val="24"/>
        </w:rPr>
        <w:t>hidrossanitário</w:t>
      </w: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 deverá seguir rigorosamente o que determina o projeto hidrossanitário, bem como os itens que compõem a planilha orçamentária inclusive em suas composições.</w:t>
      </w:r>
    </w:p>
    <w:p w14:paraId="2BD6004D" w14:textId="77777777" w:rsidR="005264A5" w:rsidRPr="005264A5" w:rsidRDefault="005264A5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</w:p>
    <w:p w14:paraId="29065EB9" w14:textId="77777777" w:rsidR="00A4405B" w:rsidRPr="005264A5" w:rsidRDefault="00A4405B" w:rsidP="005E4E1B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>REDE DE ESGOTO</w:t>
      </w:r>
    </w:p>
    <w:p w14:paraId="746CB213" w14:textId="4BD64670" w:rsidR="00A4405B" w:rsidRDefault="00A4405B" w:rsidP="005E4E1B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 xml:space="preserve">Para instalação da rede esgoto, </w:t>
      </w:r>
      <w:r w:rsidR="00177382" w:rsidRPr="005264A5">
        <w:rPr>
          <w:rFonts w:ascii="Bookman Old Style" w:hAnsi="Bookman Old Style" w:cs="Times New Roman"/>
          <w:sz w:val="24"/>
          <w:szCs w:val="24"/>
        </w:rPr>
        <w:t>serão</w:t>
      </w:r>
      <w:r w:rsidRPr="005264A5">
        <w:rPr>
          <w:rFonts w:ascii="Bookman Old Style" w:hAnsi="Bookman Old Style" w:cs="Times New Roman"/>
          <w:sz w:val="24"/>
          <w:szCs w:val="24"/>
        </w:rPr>
        <w:t xml:space="preserve"> </w:t>
      </w:r>
      <w:r w:rsidR="00177382" w:rsidRPr="005264A5">
        <w:rPr>
          <w:rFonts w:ascii="Bookman Old Style" w:hAnsi="Bookman Old Style" w:cs="Times New Roman"/>
          <w:sz w:val="24"/>
          <w:szCs w:val="24"/>
        </w:rPr>
        <w:t>fornecidos e instalados</w:t>
      </w:r>
      <w:r w:rsidRPr="005264A5">
        <w:rPr>
          <w:rFonts w:ascii="Bookman Old Style" w:hAnsi="Bookman Old Style" w:cs="Times New Roman"/>
          <w:sz w:val="24"/>
          <w:szCs w:val="24"/>
        </w:rPr>
        <w:t xml:space="preserve"> tubos de PVC, série normal para ramal de descarga e ramal de esgoto sanitário. Nos serviços de instalação de tubos, estão inclusos todas as conexões, corte e fixação necessárias para execução do mesmo. Os diâmetros dos tubos PVC estão inclusos em projeto </w:t>
      </w:r>
      <w:r w:rsidR="00545F15" w:rsidRPr="005264A5">
        <w:rPr>
          <w:rFonts w:ascii="Bookman Old Style" w:hAnsi="Bookman Old Style" w:cs="Times New Roman"/>
          <w:sz w:val="24"/>
          <w:szCs w:val="24"/>
        </w:rPr>
        <w:t>hidros sanitários</w:t>
      </w:r>
      <w:r w:rsidRPr="005264A5">
        <w:rPr>
          <w:rFonts w:ascii="Bookman Old Style" w:hAnsi="Bookman Old Style" w:cs="Times New Roman"/>
          <w:sz w:val="24"/>
          <w:szCs w:val="24"/>
        </w:rPr>
        <w:t>.</w:t>
      </w:r>
    </w:p>
    <w:p w14:paraId="765926ED" w14:textId="77777777" w:rsidR="005264A5" w:rsidRPr="005264A5" w:rsidRDefault="005264A5" w:rsidP="005E4E1B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14:paraId="08F87F10" w14:textId="77777777" w:rsidR="00545F15" w:rsidRPr="005264A5" w:rsidRDefault="00545F15" w:rsidP="005E4E1B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>CAIXA DE GORDURA</w:t>
      </w:r>
    </w:p>
    <w:p w14:paraId="402F3B8A" w14:textId="5537560C" w:rsidR="00545F15" w:rsidRDefault="00545F15" w:rsidP="005E4E1B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 xml:space="preserve">Para sistema de rede de esgoto será fabricada caixa de inspeção em alvenaria de bloco de concreto 9x19x39cm, dimensões 60x60cm com altura máxima de </w:t>
      </w:r>
      <w:r w:rsidRPr="005264A5">
        <w:rPr>
          <w:rFonts w:ascii="Bookman Old Style" w:hAnsi="Bookman Old Style" w:cs="Times New Roman"/>
          <w:sz w:val="24"/>
          <w:szCs w:val="24"/>
        </w:rPr>
        <w:lastRenderedPageBreak/>
        <w:t>1 metros com tampa de ferro fundido, com lastro de concreto espessura 10cm, revestimento interno com chapisco e reboco impermeabilizado, inclusive escavação, reaterro e enchimento. As caixas coletoras de gordura do projeto de rede esgoto deverá ser instalado em local indicado em projeto.</w:t>
      </w:r>
    </w:p>
    <w:p w14:paraId="46ECDF41" w14:textId="77777777" w:rsidR="005264A5" w:rsidRPr="005264A5" w:rsidRDefault="005264A5" w:rsidP="005E4E1B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14:paraId="6F0BF5D8" w14:textId="77777777" w:rsidR="00970961" w:rsidRPr="005264A5" w:rsidRDefault="00970961" w:rsidP="005E4E1B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264A5">
        <w:rPr>
          <w:rFonts w:ascii="Bookman Old Style" w:hAnsi="Bookman Old Style" w:cs="Times New Roman"/>
          <w:b/>
          <w:bCs/>
          <w:sz w:val="24"/>
          <w:szCs w:val="24"/>
        </w:rPr>
        <w:t xml:space="preserve">TRATAMENTO DE ESGOTO </w:t>
      </w:r>
    </w:p>
    <w:p w14:paraId="38E36212" w14:textId="77777777" w:rsidR="00970961" w:rsidRPr="005264A5" w:rsidRDefault="00970961" w:rsidP="005E4E1B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Será instalado um módulo sanitário composto por tanque séptico, filtro e sumidouro, conforme descrição em planilha orçamentária.</w:t>
      </w:r>
    </w:p>
    <w:p w14:paraId="6420C34A" w14:textId="77777777" w:rsidR="00970961" w:rsidRPr="005264A5" w:rsidRDefault="00970961" w:rsidP="005E4E1B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7F0EA56" w14:textId="77777777" w:rsidR="00545F15" w:rsidRPr="005264A5" w:rsidRDefault="00545F15" w:rsidP="005E4E1B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5264A5">
        <w:rPr>
          <w:rFonts w:ascii="Bookman Old Style" w:hAnsi="Bookman Old Style" w:cs="Times New Roman"/>
          <w:b/>
          <w:sz w:val="24"/>
          <w:szCs w:val="24"/>
        </w:rPr>
        <w:t>APARELHOS HIDROSSANITÁRIOS</w:t>
      </w:r>
    </w:p>
    <w:p w14:paraId="505ADA21" w14:textId="77777777" w:rsidR="00545F15" w:rsidRPr="005264A5" w:rsidRDefault="00545F15" w:rsidP="005E4E1B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 xml:space="preserve">Deverá ser fornecido e instalado os aparelhos hidrossanitários de acordo com projeto, onde todos os equipamentos deverão ser de qualidade, mantendo a funcionalidade da rede </w:t>
      </w:r>
      <w:r w:rsidR="00D31815" w:rsidRPr="005264A5">
        <w:rPr>
          <w:rFonts w:ascii="Bookman Old Style" w:hAnsi="Bookman Old Style" w:cs="Times New Roman"/>
          <w:sz w:val="24"/>
          <w:szCs w:val="24"/>
        </w:rPr>
        <w:t>água</w:t>
      </w:r>
      <w:r w:rsidR="00E52811" w:rsidRPr="005264A5">
        <w:rPr>
          <w:rFonts w:ascii="Bookman Old Style" w:hAnsi="Bookman Old Style" w:cs="Times New Roman"/>
          <w:sz w:val="24"/>
          <w:szCs w:val="24"/>
        </w:rPr>
        <w:t xml:space="preserve"> e esgoto, conforme itens descritos em planilha orçamentária e suas composições.</w:t>
      </w:r>
    </w:p>
    <w:p w14:paraId="486F0B9D" w14:textId="083D92BD" w:rsidR="00545F15" w:rsidRDefault="00545F15" w:rsidP="005E4E1B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 xml:space="preserve">Nos serviços de instalações </w:t>
      </w:r>
      <w:r w:rsidR="00970961" w:rsidRPr="005264A5">
        <w:rPr>
          <w:rFonts w:ascii="Bookman Old Style" w:hAnsi="Bookman Old Style" w:cs="Times New Roman"/>
          <w:sz w:val="24"/>
          <w:szCs w:val="24"/>
        </w:rPr>
        <w:t>hidrossanitários</w:t>
      </w:r>
      <w:r w:rsidRPr="005264A5">
        <w:rPr>
          <w:rFonts w:ascii="Bookman Old Style" w:hAnsi="Bookman Old Style" w:cs="Times New Roman"/>
          <w:sz w:val="24"/>
          <w:szCs w:val="24"/>
        </w:rPr>
        <w:t xml:space="preserve"> está contemplado os serviços e instalações de vaso sanitário sifonado com caixa acoplada louça branca inclusos engate flexível em metal cromado 1/2x40cm. </w:t>
      </w:r>
      <w:r w:rsidR="008874F8" w:rsidRPr="005264A5">
        <w:rPr>
          <w:rFonts w:ascii="Bookman Old Style" w:hAnsi="Bookman Old Style" w:cs="Times New Roman"/>
          <w:sz w:val="24"/>
          <w:szCs w:val="24"/>
        </w:rPr>
        <w:t>Lavatório em louça branca suspenso</w:t>
      </w:r>
      <w:r w:rsidRPr="005264A5">
        <w:rPr>
          <w:rFonts w:ascii="Bookman Old Style" w:hAnsi="Bookman Old Style" w:cs="Times New Roman"/>
          <w:sz w:val="24"/>
          <w:szCs w:val="24"/>
        </w:rPr>
        <w:t xml:space="preserve"> </w:t>
      </w:r>
      <w:r w:rsidR="008874F8" w:rsidRPr="005264A5">
        <w:rPr>
          <w:rFonts w:ascii="Bookman Old Style" w:hAnsi="Bookman Old Style" w:cs="Times New Roman"/>
          <w:sz w:val="24"/>
          <w:szCs w:val="24"/>
        </w:rPr>
        <w:t>t</w:t>
      </w:r>
      <w:r w:rsidRPr="005264A5">
        <w:rPr>
          <w:rFonts w:ascii="Bookman Old Style" w:hAnsi="Bookman Old Style" w:cs="Times New Roman"/>
          <w:sz w:val="24"/>
          <w:szCs w:val="24"/>
        </w:rPr>
        <w:t xml:space="preserve">orneira cromada de mesa, ½” ou ¾” para lavatório, padrão popular. Saboneteira com reservatório 800 a 1500 ml, de parede em metal cromada sem tampa, inclusos de fixação. Será fornecido e fixado papeleira nos banheiros, seguindo o quantitativo da planilha orçamentaria e memorial de cálculo. Serão ainda, fornecido e instalado ralo sifonado, PVC, DN100x40mm unta soldável. Será instalado os ralos de PVC nos banheiros </w:t>
      </w:r>
      <w:r w:rsidR="008874F8" w:rsidRPr="005264A5">
        <w:rPr>
          <w:rFonts w:ascii="Bookman Old Style" w:hAnsi="Bookman Old Style" w:cs="Times New Roman"/>
          <w:sz w:val="24"/>
          <w:szCs w:val="24"/>
        </w:rPr>
        <w:t xml:space="preserve">e copas </w:t>
      </w:r>
      <w:r w:rsidRPr="005264A5">
        <w:rPr>
          <w:rFonts w:ascii="Bookman Old Style" w:hAnsi="Bookman Old Style" w:cs="Times New Roman"/>
          <w:sz w:val="24"/>
          <w:szCs w:val="24"/>
        </w:rPr>
        <w:t xml:space="preserve">para captação de </w:t>
      </w:r>
      <w:r w:rsidR="00D31815" w:rsidRPr="005264A5">
        <w:rPr>
          <w:rFonts w:ascii="Bookman Old Style" w:hAnsi="Bookman Old Style" w:cs="Times New Roman"/>
          <w:sz w:val="24"/>
          <w:szCs w:val="24"/>
        </w:rPr>
        <w:t>água</w:t>
      </w:r>
      <w:r w:rsidRPr="005264A5">
        <w:rPr>
          <w:rFonts w:ascii="Bookman Old Style" w:hAnsi="Bookman Old Style" w:cs="Times New Roman"/>
          <w:sz w:val="24"/>
          <w:szCs w:val="24"/>
        </w:rPr>
        <w:t xml:space="preserve"> </w:t>
      </w:r>
      <w:r w:rsidR="008874F8" w:rsidRPr="005264A5">
        <w:rPr>
          <w:rFonts w:ascii="Bookman Old Style" w:hAnsi="Bookman Old Style" w:cs="Times New Roman"/>
          <w:sz w:val="24"/>
          <w:szCs w:val="24"/>
        </w:rPr>
        <w:t>de limpeza</w:t>
      </w:r>
      <w:r w:rsidRPr="005264A5">
        <w:rPr>
          <w:rFonts w:ascii="Bookman Old Style" w:hAnsi="Bookman Old Style" w:cs="Times New Roman"/>
          <w:sz w:val="24"/>
          <w:szCs w:val="24"/>
        </w:rPr>
        <w:t>.</w:t>
      </w:r>
    </w:p>
    <w:p w14:paraId="3D331322" w14:textId="77777777" w:rsidR="005264A5" w:rsidRPr="005264A5" w:rsidRDefault="005264A5" w:rsidP="005E4E1B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14:paraId="671D67E4" w14:textId="77777777" w:rsidR="003E6D06" w:rsidRPr="005264A5" w:rsidRDefault="003E6D06" w:rsidP="005E4E1B">
      <w:pPr>
        <w:pStyle w:val="PargrafodaLista"/>
        <w:numPr>
          <w:ilvl w:val="0"/>
          <w:numId w:val="7"/>
        </w:numPr>
        <w:jc w:val="both"/>
        <w:rPr>
          <w:rFonts w:ascii="Bookman Old Style" w:hAnsi="Bookman Old Style"/>
          <w:b/>
          <w:bCs/>
          <w:sz w:val="24"/>
          <w:szCs w:val="24"/>
        </w:rPr>
      </w:pPr>
      <w:r w:rsidRPr="005264A5">
        <w:rPr>
          <w:rFonts w:ascii="Bookman Old Style" w:hAnsi="Bookman Old Style"/>
          <w:b/>
          <w:bCs/>
          <w:sz w:val="24"/>
          <w:szCs w:val="24"/>
        </w:rPr>
        <w:t>CAIXA D’ÁGUA</w:t>
      </w:r>
    </w:p>
    <w:p w14:paraId="6E277835" w14:textId="6B71DB36" w:rsidR="003E6D06" w:rsidRDefault="003E6D06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>Será fornecido e instalad</w:t>
      </w:r>
      <w:r w:rsidR="008874F8" w:rsidRPr="005264A5">
        <w:rPr>
          <w:rFonts w:ascii="Bookman Old Style" w:hAnsi="Bookman Old Style" w:cs="Times New Roman"/>
          <w:bCs/>
          <w:sz w:val="24"/>
          <w:szCs w:val="24"/>
        </w:rPr>
        <w:t>o</w:t>
      </w: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 reservatório</w:t>
      </w:r>
      <w:r w:rsidR="008874F8" w:rsidRPr="005264A5">
        <w:rPr>
          <w:rFonts w:ascii="Bookman Old Style" w:hAnsi="Bookman Old Style" w:cs="Times New Roman"/>
          <w:bCs/>
          <w:sz w:val="24"/>
          <w:szCs w:val="24"/>
        </w:rPr>
        <w:t xml:space="preserve"> de 2000 litros</w:t>
      </w: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 </w:t>
      </w:r>
      <w:r w:rsidR="008874F8" w:rsidRPr="005264A5">
        <w:rPr>
          <w:rFonts w:ascii="Bookman Old Style" w:hAnsi="Bookman Old Style" w:cs="Times New Roman"/>
          <w:bCs/>
          <w:sz w:val="24"/>
          <w:szCs w:val="24"/>
        </w:rPr>
        <w:t>e</w:t>
      </w:r>
      <w:r w:rsidRPr="005264A5">
        <w:rPr>
          <w:rFonts w:ascii="Bookman Old Style" w:hAnsi="Bookman Old Style" w:cs="Times New Roman"/>
          <w:bCs/>
          <w:sz w:val="24"/>
          <w:szCs w:val="24"/>
        </w:rPr>
        <w:t>stão inclusos nesse serviço peça de madeira 6x16cm para apoio, flanges e torneira de bóia.</w:t>
      </w:r>
    </w:p>
    <w:p w14:paraId="09F39AFC" w14:textId="77777777" w:rsidR="005264A5" w:rsidRPr="005264A5" w:rsidRDefault="005264A5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</w:p>
    <w:p w14:paraId="7B3B760C" w14:textId="77777777" w:rsidR="008874F8" w:rsidRPr="005264A5" w:rsidRDefault="003E6D06" w:rsidP="005E4E1B">
      <w:pPr>
        <w:pStyle w:val="PargrafodaLista"/>
        <w:numPr>
          <w:ilvl w:val="0"/>
          <w:numId w:val="7"/>
        </w:numPr>
        <w:jc w:val="both"/>
        <w:rPr>
          <w:rFonts w:ascii="Bookman Old Style" w:hAnsi="Bookman Old Style"/>
          <w:bCs/>
          <w:sz w:val="24"/>
          <w:szCs w:val="24"/>
        </w:rPr>
      </w:pPr>
      <w:r w:rsidRPr="005264A5">
        <w:rPr>
          <w:rFonts w:ascii="Bookman Old Style" w:hAnsi="Bookman Old Style"/>
          <w:b/>
          <w:bCs/>
          <w:sz w:val="24"/>
          <w:szCs w:val="24"/>
        </w:rPr>
        <w:t xml:space="preserve">APARELHO DE APOIO </w:t>
      </w:r>
    </w:p>
    <w:p w14:paraId="332CA0AC" w14:textId="618D6C78" w:rsidR="003E6D06" w:rsidRDefault="003E6D06" w:rsidP="005E4E1B">
      <w:pPr>
        <w:spacing w:after="0"/>
        <w:jc w:val="both"/>
        <w:rPr>
          <w:rFonts w:ascii="Bookman Old Style" w:hAnsi="Bookman Old Style"/>
          <w:bCs/>
          <w:sz w:val="24"/>
          <w:szCs w:val="24"/>
        </w:rPr>
      </w:pPr>
      <w:r w:rsidRPr="005264A5">
        <w:rPr>
          <w:rFonts w:ascii="Bookman Old Style" w:hAnsi="Bookman Old Style"/>
          <w:bCs/>
          <w:sz w:val="24"/>
          <w:szCs w:val="24"/>
        </w:rPr>
        <w:t xml:space="preserve">Nos banheiros serão fornecidos e assentados barra de apoio em </w:t>
      </w:r>
      <w:r w:rsidR="00E52811" w:rsidRPr="005264A5">
        <w:rPr>
          <w:rFonts w:ascii="Bookman Old Style" w:hAnsi="Bookman Old Style"/>
          <w:bCs/>
          <w:sz w:val="24"/>
          <w:szCs w:val="24"/>
        </w:rPr>
        <w:t>aço</w:t>
      </w:r>
      <w:r w:rsidRPr="005264A5">
        <w:rPr>
          <w:rFonts w:ascii="Bookman Old Style" w:hAnsi="Bookman Old Style"/>
          <w:bCs/>
          <w:sz w:val="24"/>
          <w:szCs w:val="24"/>
        </w:rPr>
        <w:t xml:space="preserve"> inox polido </w:t>
      </w:r>
      <w:r w:rsidR="00E52811" w:rsidRPr="005264A5">
        <w:rPr>
          <w:rFonts w:ascii="Bookman Old Style" w:hAnsi="Bookman Old Style"/>
          <w:bCs/>
          <w:sz w:val="24"/>
          <w:szCs w:val="24"/>
        </w:rPr>
        <w:t>diâmetro</w:t>
      </w:r>
      <w:r w:rsidRPr="005264A5">
        <w:rPr>
          <w:rFonts w:ascii="Bookman Old Style" w:hAnsi="Bookman Old Style"/>
          <w:bCs/>
          <w:sz w:val="24"/>
          <w:szCs w:val="24"/>
        </w:rPr>
        <w:t xml:space="preserve"> 3cm de 80cm para sanitários. Este serviço deverá estar atendendo as normas Técnica e NBR 9050.</w:t>
      </w:r>
    </w:p>
    <w:p w14:paraId="098716E8" w14:textId="77777777" w:rsidR="005264A5" w:rsidRPr="005264A5" w:rsidRDefault="005264A5" w:rsidP="005E4E1B">
      <w:pPr>
        <w:spacing w:after="0"/>
        <w:jc w:val="both"/>
        <w:rPr>
          <w:rFonts w:ascii="Bookman Old Style" w:hAnsi="Bookman Old Style"/>
          <w:bCs/>
          <w:sz w:val="24"/>
          <w:szCs w:val="24"/>
        </w:rPr>
      </w:pPr>
    </w:p>
    <w:p w14:paraId="521CB921" w14:textId="77777777" w:rsidR="00A4405B" w:rsidRPr="005264A5" w:rsidRDefault="00A4405B" w:rsidP="005E4E1B">
      <w:pPr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264A5">
        <w:rPr>
          <w:rFonts w:ascii="Bookman Old Style" w:hAnsi="Bookman Old Style" w:cs="Times New Roman"/>
          <w:b/>
          <w:bCs/>
          <w:sz w:val="24"/>
          <w:szCs w:val="24"/>
        </w:rPr>
        <w:t>CALHAS</w:t>
      </w:r>
    </w:p>
    <w:p w14:paraId="32F70E3E" w14:textId="77777777" w:rsidR="00A4405B" w:rsidRPr="005264A5" w:rsidRDefault="0014654E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Na cobertura </w:t>
      </w:r>
      <w:r w:rsidR="003E6D06" w:rsidRPr="005264A5">
        <w:rPr>
          <w:rFonts w:ascii="Bookman Old Style" w:hAnsi="Bookman Old Style" w:cs="Times New Roman"/>
          <w:bCs/>
          <w:sz w:val="24"/>
          <w:szCs w:val="24"/>
        </w:rPr>
        <w:t>sobre a laje</w:t>
      </w:r>
      <w:r w:rsidR="00A4405B" w:rsidRPr="005264A5">
        <w:rPr>
          <w:rFonts w:ascii="Bookman Old Style" w:hAnsi="Bookman Old Style" w:cs="Times New Roman"/>
          <w:bCs/>
          <w:sz w:val="24"/>
          <w:szCs w:val="24"/>
        </w:rPr>
        <w:t xml:space="preserve"> será </w:t>
      </w:r>
      <w:r w:rsidR="006B68E8" w:rsidRPr="005264A5">
        <w:rPr>
          <w:rFonts w:ascii="Bookman Old Style" w:hAnsi="Bookman Old Style" w:cs="Times New Roman"/>
          <w:bCs/>
          <w:sz w:val="24"/>
          <w:szCs w:val="24"/>
        </w:rPr>
        <w:t>fornecida calha em chapa de aço G9050 galvanizado número 24,</w:t>
      </w:r>
      <w:r w:rsidR="00A4405B" w:rsidRPr="005264A5">
        <w:rPr>
          <w:rFonts w:ascii="Bookman Old Style" w:hAnsi="Bookman Old Style" w:cs="Times New Roman"/>
          <w:bCs/>
          <w:sz w:val="24"/>
          <w:szCs w:val="24"/>
        </w:rPr>
        <w:t xml:space="preserve"> desenvolvimento de </w:t>
      </w:r>
      <w:r w:rsidR="008874F8" w:rsidRPr="005264A5">
        <w:rPr>
          <w:rFonts w:ascii="Bookman Old Style" w:hAnsi="Bookman Old Style" w:cs="Times New Roman"/>
          <w:bCs/>
          <w:sz w:val="24"/>
          <w:szCs w:val="24"/>
        </w:rPr>
        <w:t>100</w:t>
      </w:r>
      <w:r w:rsidR="00A4405B" w:rsidRPr="005264A5">
        <w:rPr>
          <w:rFonts w:ascii="Bookman Old Style" w:hAnsi="Bookman Old Style" w:cs="Times New Roman"/>
          <w:bCs/>
          <w:sz w:val="24"/>
          <w:szCs w:val="24"/>
        </w:rPr>
        <w:t>cm</w:t>
      </w:r>
      <w:r w:rsidR="008874F8" w:rsidRPr="005264A5">
        <w:rPr>
          <w:rFonts w:ascii="Bookman Old Style" w:hAnsi="Bookman Old Style" w:cs="Times New Roman"/>
          <w:bCs/>
          <w:sz w:val="24"/>
          <w:szCs w:val="24"/>
        </w:rPr>
        <w:t xml:space="preserve"> o</w:t>
      </w:r>
      <w:r w:rsidR="00A4405B" w:rsidRPr="005264A5">
        <w:rPr>
          <w:rFonts w:ascii="Bookman Old Style" w:hAnsi="Bookman Old Style" w:cs="Times New Roman"/>
          <w:bCs/>
          <w:sz w:val="24"/>
          <w:szCs w:val="24"/>
        </w:rPr>
        <w:t xml:space="preserve">s tubos das calhas serão de PVC DN </w:t>
      </w:r>
      <w:r w:rsidR="008874F8" w:rsidRPr="005264A5">
        <w:rPr>
          <w:rFonts w:ascii="Bookman Old Style" w:hAnsi="Bookman Old Style" w:cs="Times New Roman"/>
          <w:bCs/>
          <w:sz w:val="24"/>
          <w:szCs w:val="24"/>
        </w:rPr>
        <w:t>100</w:t>
      </w:r>
      <w:r w:rsidR="006B68E8" w:rsidRPr="005264A5">
        <w:rPr>
          <w:rFonts w:ascii="Bookman Old Style" w:hAnsi="Bookman Old Style" w:cs="Times New Roman"/>
          <w:bCs/>
          <w:sz w:val="24"/>
          <w:szCs w:val="24"/>
        </w:rPr>
        <w:t xml:space="preserve"> mm</w:t>
      </w:r>
      <w:r w:rsidR="00A4405B" w:rsidRPr="005264A5">
        <w:rPr>
          <w:rFonts w:ascii="Bookman Old Style" w:hAnsi="Bookman Old Style" w:cs="Times New Roman"/>
          <w:bCs/>
          <w:sz w:val="24"/>
          <w:szCs w:val="24"/>
        </w:rPr>
        <w:t xml:space="preserve">. </w:t>
      </w:r>
    </w:p>
    <w:p w14:paraId="3ABDF409" w14:textId="1E86778F" w:rsidR="00E52811" w:rsidRDefault="009D7ECC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>S</w:t>
      </w:r>
      <w:r w:rsidR="00A4405B" w:rsidRPr="005264A5">
        <w:rPr>
          <w:rFonts w:ascii="Bookman Old Style" w:hAnsi="Bookman Old Style" w:cs="Times New Roman"/>
          <w:bCs/>
          <w:sz w:val="24"/>
          <w:szCs w:val="24"/>
        </w:rPr>
        <w:t>erão assentado</w:t>
      </w:r>
      <w:r w:rsidR="00913D02" w:rsidRPr="005264A5">
        <w:rPr>
          <w:rFonts w:ascii="Bookman Old Style" w:hAnsi="Bookman Old Style" w:cs="Times New Roman"/>
          <w:bCs/>
          <w:sz w:val="24"/>
          <w:szCs w:val="24"/>
        </w:rPr>
        <w:t>s</w:t>
      </w:r>
      <w:r w:rsidR="00A4405B" w:rsidRPr="005264A5">
        <w:rPr>
          <w:rFonts w:ascii="Bookman Old Style" w:hAnsi="Bookman Old Style" w:cs="Times New Roman"/>
          <w:bCs/>
          <w:sz w:val="24"/>
          <w:szCs w:val="24"/>
        </w:rPr>
        <w:t xml:space="preserve"> rufos em tod</w:t>
      </w: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os os encontros de </w:t>
      </w:r>
      <w:r w:rsidR="00A4405B" w:rsidRPr="005264A5">
        <w:rPr>
          <w:rFonts w:ascii="Bookman Old Style" w:hAnsi="Bookman Old Style" w:cs="Times New Roman"/>
          <w:bCs/>
          <w:sz w:val="24"/>
          <w:szCs w:val="24"/>
        </w:rPr>
        <w:t>paredes</w:t>
      </w:r>
      <w:r w:rsidR="00251208" w:rsidRPr="005264A5">
        <w:rPr>
          <w:rFonts w:ascii="Bookman Old Style" w:hAnsi="Bookman Old Style" w:cs="Times New Roman"/>
          <w:bCs/>
          <w:sz w:val="24"/>
          <w:szCs w:val="24"/>
        </w:rPr>
        <w:t xml:space="preserve"> com telhado</w:t>
      </w:r>
      <w:r w:rsidR="00271206" w:rsidRPr="005264A5">
        <w:rPr>
          <w:rFonts w:ascii="Bookman Old Style" w:hAnsi="Bookman Old Style" w:cs="Times New Roman"/>
          <w:bCs/>
          <w:sz w:val="24"/>
          <w:szCs w:val="24"/>
        </w:rPr>
        <w:t xml:space="preserve"> </w:t>
      </w:r>
      <w:r w:rsidR="00A4405B" w:rsidRPr="005264A5">
        <w:rPr>
          <w:rFonts w:ascii="Bookman Old Style" w:hAnsi="Bookman Old Style" w:cs="Times New Roman"/>
          <w:bCs/>
          <w:sz w:val="24"/>
          <w:szCs w:val="24"/>
        </w:rPr>
        <w:t>devendo ser executado em chapa de aço galvanizado número 24, corte de 25 cm, incluso transporte vertical.</w:t>
      </w:r>
    </w:p>
    <w:p w14:paraId="27A5620C" w14:textId="77777777" w:rsidR="005264A5" w:rsidRPr="005264A5" w:rsidRDefault="005264A5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</w:p>
    <w:p w14:paraId="2447DED4" w14:textId="4DF9838C" w:rsidR="00913D02" w:rsidRDefault="00913D02" w:rsidP="005E4E1B">
      <w:pPr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264A5">
        <w:rPr>
          <w:rFonts w:ascii="Bookman Old Style" w:hAnsi="Bookman Old Style" w:cs="Times New Roman"/>
          <w:b/>
          <w:bCs/>
          <w:sz w:val="24"/>
          <w:szCs w:val="24"/>
        </w:rPr>
        <w:t xml:space="preserve">FECHAMENTOS </w:t>
      </w:r>
      <w:r w:rsidR="003971A9" w:rsidRPr="005264A5">
        <w:rPr>
          <w:rFonts w:ascii="Bookman Old Style" w:hAnsi="Bookman Old Style" w:cs="Times New Roman"/>
          <w:b/>
          <w:bCs/>
          <w:sz w:val="24"/>
          <w:szCs w:val="24"/>
        </w:rPr>
        <w:t>E EQUIPAMENTOS</w:t>
      </w:r>
    </w:p>
    <w:p w14:paraId="783882FF" w14:textId="77777777" w:rsidR="005E4E1B" w:rsidRPr="005264A5" w:rsidRDefault="005E4E1B" w:rsidP="005E4E1B">
      <w:pPr>
        <w:spacing w:after="0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743C3185" w14:textId="77777777" w:rsidR="007C6F7D" w:rsidRPr="005264A5" w:rsidRDefault="007C6F7D" w:rsidP="005E4E1B">
      <w:pPr>
        <w:pStyle w:val="PargrafodaLista"/>
        <w:numPr>
          <w:ilvl w:val="0"/>
          <w:numId w:val="7"/>
        </w:numPr>
        <w:jc w:val="both"/>
        <w:rPr>
          <w:rFonts w:ascii="Bookman Old Style" w:hAnsi="Bookman Old Style"/>
          <w:b/>
          <w:sz w:val="24"/>
          <w:szCs w:val="24"/>
        </w:rPr>
      </w:pPr>
      <w:r w:rsidRPr="005264A5">
        <w:rPr>
          <w:rFonts w:ascii="Bookman Old Style" w:hAnsi="Bookman Old Style"/>
          <w:b/>
          <w:sz w:val="24"/>
          <w:szCs w:val="24"/>
        </w:rPr>
        <w:t>LIMPEZA FINAL DA OBRA</w:t>
      </w:r>
    </w:p>
    <w:p w14:paraId="4444B899" w14:textId="77777777" w:rsidR="007C6F7D" w:rsidRPr="005264A5" w:rsidRDefault="007C6F7D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Depois de concluídos os serviços, deverão ser removidos todos os materiais e equipamentos usados, assim como sobras utilizáveis de materiais, ferramentas e acessórios que possam causar acidentes ou danos a sociedade.</w:t>
      </w:r>
    </w:p>
    <w:p w14:paraId="1B6A9409" w14:textId="2B067B7B" w:rsidR="007C6F7D" w:rsidRDefault="007C6F7D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O entulho resultante da limpeza da obra deverá ser depositado em local adequado, longe do alcance de curiosos e crianças e de forma e não agredir o meio ambiente e, necessitando de descarte em local licenciado para recebimento deste serviço.</w:t>
      </w:r>
    </w:p>
    <w:p w14:paraId="32BBE77D" w14:textId="77777777" w:rsidR="005E4E1B" w:rsidRPr="005264A5" w:rsidRDefault="005E4E1B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14:paraId="62BDD790" w14:textId="77777777" w:rsidR="007C6F7D" w:rsidRPr="005264A5" w:rsidRDefault="007C6F7D" w:rsidP="005E4E1B">
      <w:pPr>
        <w:pStyle w:val="PargrafodaLista"/>
        <w:numPr>
          <w:ilvl w:val="0"/>
          <w:numId w:val="7"/>
        </w:numPr>
        <w:jc w:val="both"/>
        <w:rPr>
          <w:rFonts w:ascii="Bookman Old Style" w:hAnsi="Bookman Old Style"/>
          <w:b/>
          <w:bCs/>
          <w:sz w:val="24"/>
          <w:szCs w:val="24"/>
        </w:rPr>
      </w:pPr>
      <w:r w:rsidRPr="005264A5">
        <w:rPr>
          <w:rFonts w:ascii="Bookman Old Style" w:hAnsi="Bookman Old Style"/>
          <w:b/>
          <w:bCs/>
          <w:sz w:val="24"/>
          <w:szCs w:val="24"/>
        </w:rPr>
        <w:t>ADMINISTRAÇÃO LOCAL</w:t>
      </w:r>
    </w:p>
    <w:p w14:paraId="2803954B" w14:textId="6DAC7D06" w:rsidR="00D31815" w:rsidRDefault="00DA22F0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O </w:t>
      </w:r>
      <w:r w:rsidR="007C6F7D" w:rsidRPr="005264A5">
        <w:rPr>
          <w:rFonts w:ascii="Bookman Old Style" w:hAnsi="Bookman Old Style" w:cs="Times New Roman"/>
          <w:bCs/>
          <w:sz w:val="24"/>
          <w:szCs w:val="24"/>
        </w:rPr>
        <w:t>pagamento</w:t>
      </w:r>
      <w:r w:rsidRPr="005264A5">
        <w:rPr>
          <w:rFonts w:ascii="Bookman Old Style" w:hAnsi="Bookman Old Style" w:cs="Times New Roman"/>
          <w:bCs/>
          <w:sz w:val="24"/>
          <w:szCs w:val="24"/>
        </w:rPr>
        <w:t xml:space="preserve"> deste </w:t>
      </w:r>
      <w:r w:rsidR="00251208" w:rsidRPr="005264A5">
        <w:rPr>
          <w:rFonts w:ascii="Bookman Old Style" w:hAnsi="Bookman Old Style" w:cs="Times New Roman"/>
          <w:bCs/>
          <w:sz w:val="24"/>
          <w:szCs w:val="24"/>
        </w:rPr>
        <w:t>item em</w:t>
      </w:r>
      <w:r w:rsidR="007C6F7D" w:rsidRPr="005264A5">
        <w:rPr>
          <w:rFonts w:ascii="Bookman Old Style" w:hAnsi="Bookman Old Style" w:cs="Times New Roman"/>
          <w:bCs/>
          <w:sz w:val="24"/>
          <w:szCs w:val="24"/>
        </w:rPr>
        <w:t xml:space="preserve"> planilha será de acordo com o andamento do cronograma físico-financeiro.</w:t>
      </w:r>
    </w:p>
    <w:p w14:paraId="0D454E7C" w14:textId="77777777" w:rsidR="005E4E1B" w:rsidRPr="005264A5" w:rsidRDefault="005E4E1B" w:rsidP="005E4E1B">
      <w:pPr>
        <w:spacing w:after="0"/>
        <w:jc w:val="both"/>
        <w:rPr>
          <w:rFonts w:ascii="Bookman Old Style" w:hAnsi="Bookman Old Style" w:cs="Times New Roman"/>
          <w:bCs/>
          <w:sz w:val="24"/>
          <w:szCs w:val="24"/>
        </w:rPr>
      </w:pPr>
    </w:p>
    <w:p w14:paraId="2C8319E4" w14:textId="77777777" w:rsidR="007C6F7D" w:rsidRPr="005264A5" w:rsidRDefault="007C6F7D" w:rsidP="005E4E1B">
      <w:pPr>
        <w:pStyle w:val="PargrafodaLista"/>
        <w:numPr>
          <w:ilvl w:val="0"/>
          <w:numId w:val="7"/>
        </w:numPr>
        <w:jc w:val="both"/>
        <w:rPr>
          <w:rFonts w:ascii="Bookman Old Style" w:hAnsi="Bookman Old Style"/>
          <w:b/>
          <w:bCs/>
          <w:sz w:val="24"/>
          <w:szCs w:val="24"/>
        </w:rPr>
      </w:pPr>
      <w:r w:rsidRPr="005264A5">
        <w:rPr>
          <w:rFonts w:ascii="Bookman Old Style" w:hAnsi="Bookman Old Style"/>
          <w:b/>
          <w:bCs/>
          <w:sz w:val="24"/>
          <w:szCs w:val="24"/>
        </w:rPr>
        <w:t>CONCLUSIVO</w:t>
      </w:r>
    </w:p>
    <w:p w14:paraId="3C8509C8" w14:textId="77777777" w:rsidR="007C6F7D" w:rsidRPr="005264A5" w:rsidRDefault="007C6F7D" w:rsidP="005E4E1B">
      <w:pPr>
        <w:spacing w:after="0"/>
        <w:jc w:val="both"/>
        <w:rPr>
          <w:rStyle w:val="Forte"/>
          <w:rFonts w:ascii="Bookman Old Style" w:hAnsi="Bookman Old Style" w:cs="Times New Roman"/>
          <w:b w:val="0"/>
          <w:sz w:val="24"/>
          <w:szCs w:val="24"/>
        </w:rPr>
      </w:pPr>
      <w:r w:rsidRPr="005264A5">
        <w:rPr>
          <w:rStyle w:val="Forte"/>
          <w:rFonts w:ascii="Bookman Old Style" w:hAnsi="Bookman Old Style" w:cs="Times New Roman"/>
          <w:b w:val="0"/>
          <w:sz w:val="24"/>
          <w:szCs w:val="24"/>
        </w:rPr>
        <w:t>Todo o material utilizado na obra deverá ser de excelente qualidade, devendo seguir aos materiais e procedimentos estabelecidos em projeto, planilhas e memoriais, sempre com mão-de-obra específica para cada serviço.</w:t>
      </w:r>
    </w:p>
    <w:p w14:paraId="56D52235" w14:textId="77777777" w:rsidR="007C6F7D" w:rsidRPr="005264A5" w:rsidRDefault="007C6F7D" w:rsidP="005E4E1B">
      <w:pPr>
        <w:pStyle w:val="Recuodecorpodetexto"/>
        <w:spacing w:after="0"/>
        <w:ind w:left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 xml:space="preserve">Observância às normas técnicas da ABNT (Associação Brasileira de Normas Técnicas), não sendo aceitos outros tipos de materiais que não sejam os especificados neste memorial. </w:t>
      </w:r>
    </w:p>
    <w:p w14:paraId="498E4251" w14:textId="77777777" w:rsidR="007C6F7D" w:rsidRPr="005264A5" w:rsidRDefault="007C6F7D" w:rsidP="005E4E1B">
      <w:pPr>
        <w:pStyle w:val="Recuodecorpodetexto"/>
        <w:spacing w:after="0"/>
        <w:ind w:left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Caberá a empresa no momento da concorrência analisar cuidadosamente todos os projetos</w:t>
      </w:r>
      <w:r w:rsidR="00CB4AD6" w:rsidRPr="005264A5">
        <w:rPr>
          <w:rFonts w:ascii="Bookman Old Style" w:hAnsi="Bookman Old Style" w:cs="Times New Roman"/>
          <w:sz w:val="24"/>
          <w:szCs w:val="24"/>
        </w:rPr>
        <w:t>,</w:t>
      </w:r>
      <w:r w:rsidRPr="005264A5">
        <w:rPr>
          <w:rFonts w:ascii="Bookman Old Style" w:hAnsi="Bookman Old Style" w:cs="Times New Roman"/>
          <w:sz w:val="24"/>
          <w:szCs w:val="24"/>
        </w:rPr>
        <w:t xml:space="preserve"> planilhas</w:t>
      </w:r>
      <w:r w:rsidR="00CB4AD6" w:rsidRPr="005264A5">
        <w:rPr>
          <w:rFonts w:ascii="Bookman Old Style" w:hAnsi="Bookman Old Style" w:cs="Times New Roman"/>
          <w:sz w:val="24"/>
          <w:szCs w:val="24"/>
        </w:rPr>
        <w:t>, composições</w:t>
      </w:r>
      <w:r w:rsidRPr="005264A5">
        <w:rPr>
          <w:rFonts w:ascii="Bookman Old Style" w:hAnsi="Bookman Old Style" w:cs="Times New Roman"/>
          <w:sz w:val="24"/>
          <w:szCs w:val="24"/>
        </w:rPr>
        <w:t xml:space="preserve"> e condições de execução previstos em edital, não podendo em hipótese alguma alegar posteriormente desconhecimento das condições da mesma, como a solicitação de aditamento de serviços não previstos no orçamento ou desconformidade de memorial, projetos e planilhas, ficando sob responsabilidade da empresa vencedora a efetiva realização de todos os serviços necessários a conclusão da obra. </w:t>
      </w:r>
    </w:p>
    <w:p w14:paraId="7192E8F3" w14:textId="253D55BE" w:rsidR="007C6F7D" w:rsidRPr="005264A5" w:rsidRDefault="007C6F7D" w:rsidP="005E4E1B">
      <w:pPr>
        <w:pStyle w:val="Recuodecorpodetexto"/>
        <w:spacing w:after="0"/>
        <w:ind w:left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A empresa contratada deverá estar ciente de que a empreitada será por preço global e as suas medições serão realizadas por PLE (Planilha de Levantamento de Eventos) onde os eventos serão medidos apenas quando a fiscalização constatar 100% de sua execução.</w:t>
      </w:r>
      <w:r w:rsidR="00251208" w:rsidRPr="005264A5">
        <w:rPr>
          <w:rFonts w:ascii="Bookman Old Style" w:hAnsi="Bookman Old Style" w:cs="Times New Roman"/>
          <w:sz w:val="24"/>
          <w:szCs w:val="24"/>
        </w:rPr>
        <w:t xml:space="preserve"> </w:t>
      </w:r>
      <w:r w:rsidR="00CA7F59" w:rsidRPr="005264A5">
        <w:rPr>
          <w:rFonts w:ascii="Bookman Old Style" w:hAnsi="Bookman Old Style" w:cs="Times New Roman"/>
          <w:sz w:val="24"/>
          <w:szCs w:val="24"/>
        </w:rPr>
        <w:t>Portanto</w:t>
      </w:r>
      <w:r w:rsidR="00CA7F59">
        <w:rPr>
          <w:rFonts w:ascii="Bookman Old Style" w:hAnsi="Bookman Old Style" w:cs="Times New Roman"/>
          <w:sz w:val="24"/>
          <w:szCs w:val="24"/>
        </w:rPr>
        <w:t>,</w:t>
      </w:r>
      <w:r w:rsidR="00251208" w:rsidRPr="005264A5">
        <w:rPr>
          <w:rFonts w:ascii="Bookman Old Style" w:hAnsi="Bookman Old Style" w:cs="Times New Roman"/>
          <w:sz w:val="24"/>
          <w:szCs w:val="24"/>
        </w:rPr>
        <w:t xml:space="preserve"> cabe a empresa analisar a complexibilidade de execução dos serviços para aceite da PLE antes da proposta.</w:t>
      </w:r>
    </w:p>
    <w:p w14:paraId="2BFFB614" w14:textId="36E0B5E7" w:rsidR="007C6F7D" w:rsidRDefault="007C6F7D" w:rsidP="005E4E1B">
      <w:pPr>
        <w:pStyle w:val="Recuodecorpodetexto"/>
        <w:spacing w:after="0"/>
        <w:ind w:left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A contratada deverá apresentar em todas as solicitações de medição planilha e arquivo em mídia (cd ou pendrive) contendo fotos de todas as etapas executadas, como também cópia do diário de obra</w:t>
      </w:r>
      <w:r w:rsidR="00251208" w:rsidRPr="005264A5">
        <w:rPr>
          <w:rFonts w:ascii="Bookman Old Style" w:hAnsi="Bookman Old Style" w:cs="Times New Roman"/>
          <w:sz w:val="24"/>
          <w:szCs w:val="24"/>
        </w:rPr>
        <w:t>s</w:t>
      </w:r>
      <w:r w:rsidRPr="005264A5">
        <w:rPr>
          <w:rFonts w:ascii="Bookman Old Style" w:hAnsi="Bookman Old Style" w:cs="Times New Roman"/>
          <w:sz w:val="24"/>
          <w:szCs w:val="24"/>
        </w:rPr>
        <w:t>, ficando esta sujeita a não realização caso falte a apresentação destes.</w:t>
      </w:r>
      <w:r w:rsidR="00D31815" w:rsidRPr="005264A5">
        <w:rPr>
          <w:rFonts w:ascii="Bookman Old Style" w:hAnsi="Bookman Old Style" w:cs="Times New Roman"/>
          <w:sz w:val="24"/>
          <w:szCs w:val="24"/>
        </w:rPr>
        <w:t xml:space="preserve"> A obra será considerada concluída </w:t>
      </w:r>
      <w:r w:rsidR="00D31815" w:rsidRPr="005264A5">
        <w:rPr>
          <w:rFonts w:ascii="Bookman Old Style" w:hAnsi="Bookman Old Style" w:cs="Times New Roman"/>
          <w:sz w:val="24"/>
          <w:szCs w:val="24"/>
        </w:rPr>
        <w:lastRenderedPageBreak/>
        <w:t>somente quando a fiscalização constatar e atestar a execução de todos os serviços orçados, inclusive a instalação da placa de inauguração da obra.</w:t>
      </w:r>
    </w:p>
    <w:p w14:paraId="65AF2400" w14:textId="77777777" w:rsidR="005E4E1B" w:rsidRPr="005264A5" w:rsidRDefault="005E4E1B" w:rsidP="005E4E1B">
      <w:pPr>
        <w:pStyle w:val="Recuodecorpodetexto"/>
        <w:spacing w:after="0"/>
        <w:ind w:left="0"/>
        <w:jc w:val="both"/>
        <w:rPr>
          <w:rFonts w:ascii="Bookman Old Style" w:hAnsi="Bookman Old Style" w:cs="Times New Roman"/>
          <w:sz w:val="24"/>
          <w:szCs w:val="24"/>
        </w:rPr>
      </w:pPr>
    </w:p>
    <w:p w14:paraId="0BF8E43A" w14:textId="77777777" w:rsidR="007C6F7D" w:rsidRPr="005264A5" w:rsidRDefault="007C6F7D" w:rsidP="005E4E1B">
      <w:pPr>
        <w:pStyle w:val="PargrafodaLista"/>
        <w:numPr>
          <w:ilvl w:val="0"/>
          <w:numId w:val="7"/>
        </w:numPr>
        <w:ind w:right="942"/>
        <w:jc w:val="both"/>
        <w:rPr>
          <w:rFonts w:ascii="Bookman Old Style" w:hAnsi="Bookman Old Style"/>
          <w:b/>
          <w:sz w:val="24"/>
          <w:szCs w:val="24"/>
        </w:rPr>
      </w:pPr>
      <w:r w:rsidRPr="005264A5">
        <w:rPr>
          <w:rFonts w:ascii="Bookman Old Style" w:hAnsi="Bookman Old Style"/>
          <w:b/>
          <w:sz w:val="24"/>
          <w:szCs w:val="24"/>
        </w:rPr>
        <w:t>ORÇAMENTO:</w:t>
      </w:r>
    </w:p>
    <w:p w14:paraId="66583912" w14:textId="77777777" w:rsidR="00DA22F0" w:rsidRPr="005264A5" w:rsidRDefault="007C6F7D" w:rsidP="005E4E1B">
      <w:pPr>
        <w:spacing w:after="0"/>
        <w:ind w:right="942"/>
        <w:jc w:val="both"/>
        <w:rPr>
          <w:rFonts w:ascii="Bookman Old Style" w:hAnsi="Bookman Old Style"/>
          <w:sz w:val="24"/>
          <w:szCs w:val="24"/>
        </w:rPr>
      </w:pPr>
      <w:r w:rsidRPr="005264A5">
        <w:rPr>
          <w:rFonts w:ascii="Bookman Old Style" w:hAnsi="Bookman Old Style"/>
          <w:sz w:val="24"/>
          <w:szCs w:val="24"/>
        </w:rPr>
        <w:t>A seguir está sendo apresentado o Orçamento para implantação do projeto em questão. O Orçamento foi elaborado com os quantitativos necessários para execução do projeto. Para a elaboração do presente relatório</w:t>
      </w:r>
    </w:p>
    <w:p w14:paraId="619243A0" w14:textId="77777777" w:rsidR="007C6F7D" w:rsidRPr="005264A5" w:rsidRDefault="007C6F7D" w:rsidP="005E4E1B">
      <w:pPr>
        <w:spacing w:after="0"/>
        <w:ind w:right="942" w:firstLine="567"/>
        <w:jc w:val="both"/>
        <w:rPr>
          <w:rFonts w:ascii="Bookman Old Style" w:hAnsi="Bookman Old Style"/>
          <w:sz w:val="24"/>
          <w:szCs w:val="24"/>
        </w:rPr>
      </w:pPr>
      <w:r w:rsidRPr="005264A5">
        <w:rPr>
          <w:rFonts w:ascii="Bookman Old Style" w:hAnsi="Bookman Old Style"/>
          <w:sz w:val="24"/>
          <w:szCs w:val="24"/>
        </w:rPr>
        <w:t>Resumo do Orçamento;</w:t>
      </w:r>
    </w:p>
    <w:p w14:paraId="43393408" w14:textId="77777777" w:rsidR="007C6F7D" w:rsidRPr="005264A5" w:rsidRDefault="007C6F7D" w:rsidP="005E4E1B">
      <w:pPr>
        <w:pStyle w:val="PargrafodaLista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5264A5">
        <w:rPr>
          <w:rFonts w:ascii="Bookman Old Style" w:hAnsi="Bookman Old Style"/>
          <w:sz w:val="24"/>
          <w:szCs w:val="24"/>
        </w:rPr>
        <w:t>Planilha Orçamentária;</w:t>
      </w:r>
    </w:p>
    <w:p w14:paraId="048DE7C2" w14:textId="77777777" w:rsidR="007C6F7D" w:rsidRPr="005264A5" w:rsidRDefault="007C6F7D" w:rsidP="005E4E1B">
      <w:pPr>
        <w:pStyle w:val="PargrafodaLista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5264A5">
        <w:rPr>
          <w:rFonts w:ascii="Bookman Old Style" w:hAnsi="Bookman Old Style"/>
          <w:sz w:val="24"/>
          <w:szCs w:val="24"/>
        </w:rPr>
        <w:t>Memorial de Cálculo;</w:t>
      </w:r>
    </w:p>
    <w:p w14:paraId="5300B094" w14:textId="77777777" w:rsidR="007C6F7D" w:rsidRPr="005264A5" w:rsidRDefault="007C6F7D" w:rsidP="005E4E1B">
      <w:pPr>
        <w:pStyle w:val="PargrafodaLista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5264A5">
        <w:rPr>
          <w:rFonts w:ascii="Bookman Old Style" w:hAnsi="Bookman Old Style"/>
          <w:sz w:val="24"/>
          <w:szCs w:val="24"/>
        </w:rPr>
        <w:t>Composições Analíticas de Preços Unitários;</w:t>
      </w:r>
    </w:p>
    <w:p w14:paraId="5C82F2F5" w14:textId="77777777" w:rsidR="007C6F7D" w:rsidRPr="005264A5" w:rsidRDefault="007C6F7D" w:rsidP="005E4E1B">
      <w:pPr>
        <w:pStyle w:val="PargrafodaLista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5264A5">
        <w:rPr>
          <w:rFonts w:ascii="Bookman Old Style" w:hAnsi="Bookman Old Style"/>
          <w:sz w:val="24"/>
          <w:szCs w:val="24"/>
        </w:rPr>
        <w:t>Cronograma Físico-Financeiro.</w:t>
      </w:r>
    </w:p>
    <w:p w14:paraId="31567071" w14:textId="77777777" w:rsidR="005264A5" w:rsidRDefault="007C6F7D" w:rsidP="005E4E1B">
      <w:pPr>
        <w:widowControl w:val="0"/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 xml:space="preserve">Foram adotados os preços de mercado com base na </w:t>
      </w:r>
      <w:r w:rsidRPr="005264A5">
        <w:rPr>
          <w:rFonts w:ascii="Bookman Old Style" w:hAnsi="Bookman Old Style" w:cs="Times New Roman"/>
          <w:i/>
          <w:sz w:val="24"/>
          <w:szCs w:val="24"/>
        </w:rPr>
        <w:t>Tabela de Referencial de Preços</w:t>
      </w:r>
      <w:r w:rsidRPr="005264A5">
        <w:rPr>
          <w:rFonts w:ascii="Bookman Old Style" w:hAnsi="Bookman Old Style" w:cs="Times New Roman"/>
          <w:sz w:val="24"/>
          <w:szCs w:val="24"/>
        </w:rPr>
        <w:t xml:space="preserve">, data-base de </w:t>
      </w:r>
      <w:r w:rsidR="00DA22F0" w:rsidRPr="005264A5">
        <w:rPr>
          <w:rFonts w:ascii="Bookman Old Style" w:hAnsi="Bookman Old Style" w:cs="Times New Roman"/>
          <w:sz w:val="24"/>
          <w:szCs w:val="24"/>
        </w:rPr>
        <w:t xml:space="preserve">dezembro </w:t>
      </w:r>
      <w:r w:rsidR="005264A5" w:rsidRPr="005264A5">
        <w:rPr>
          <w:rFonts w:ascii="Bookman Old Style" w:hAnsi="Bookman Old Style" w:cs="Times New Roman"/>
          <w:sz w:val="24"/>
          <w:szCs w:val="24"/>
        </w:rPr>
        <w:t>de 2019</w:t>
      </w:r>
      <w:r w:rsidRPr="005264A5">
        <w:rPr>
          <w:rFonts w:ascii="Bookman Old Style" w:hAnsi="Bookman Old Style" w:cs="Times New Roman"/>
          <w:sz w:val="24"/>
          <w:szCs w:val="24"/>
        </w:rPr>
        <w:t>, do SINAPI-ES (</w:t>
      </w:r>
      <w:r w:rsidRPr="005264A5">
        <w:rPr>
          <w:rFonts w:ascii="Bookman Old Style" w:hAnsi="Bookman Old Style" w:cs="Times New Roman"/>
          <w:color w:val="000000"/>
          <w:sz w:val="24"/>
          <w:szCs w:val="24"/>
          <w:shd w:val="clear" w:color="auto" w:fill="FFFFFF"/>
        </w:rPr>
        <w:t>Sistema Nacional de Preços e Índices para a Construção Civil</w:t>
      </w:r>
      <w:r w:rsidRPr="005264A5">
        <w:rPr>
          <w:rFonts w:ascii="Bookman Old Style" w:hAnsi="Bookman Old Style" w:cs="Times New Roman"/>
          <w:color w:val="545454"/>
          <w:sz w:val="24"/>
          <w:szCs w:val="24"/>
          <w:shd w:val="clear" w:color="auto" w:fill="FFFFFF"/>
        </w:rPr>
        <w:t xml:space="preserve"> </w:t>
      </w:r>
      <w:r w:rsidRPr="005264A5">
        <w:rPr>
          <w:rFonts w:ascii="Bookman Old Style" w:hAnsi="Bookman Old Style" w:cs="Times New Roman"/>
          <w:sz w:val="24"/>
          <w:szCs w:val="24"/>
        </w:rPr>
        <w:t>do Espírito Santo). Os itens não constantes na tabela de referência citada foram oriundos de Composições Analíticas de Preços Unitários.</w:t>
      </w:r>
    </w:p>
    <w:p w14:paraId="380DBF5A" w14:textId="770FB9C3" w:rsidR="007C6F7D" w:rsidRPr="005264A5" w:rsidRDefault="007C6F7D" w:rsidP="005E4E1B">
      <w:pPr>
        <w:widowControl w:val="0"/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O BDI adotado no orçamento é de 26</w:t>
      </w:r>
      <w:r w:rsidR="00DA22F0" w:rsidRPr="005264A5">
        <w:rPr>
          <w:rFonts w:ascii="Bookman Old Style" w:hAnsi="Bookman Old Style" w:cs="Times New Roman"/>
          <w:sz w:val="24"/>
          <w:szCs w:val="24"/>
        </w:rPr>
        <w:t>,51</w:t>
      </w:r>
      <w:r w:rsidRPr="005264A5">
        <w:rPr>
          <w:rFonts w:ascii="Bookman Old Style" w:hAnsi="Bookman Old Style" w:cs="Times New Roman"/>
          <w:sz w:val="24"/>
          <w:szCs w:val="24"/>
        </w:rPr>
        <w:t>% e Leis Sociais de 87,24%.</w:t>
      </w:r>
    </w:p>
    <w:p w14:paraId="06CBA85E" w14:textId="77777777" w:rsidR="007C6F7D" w:rsidRPr="005264A5" w:rsidRDefault="007C6F7D" w:rsidP="005E4E1B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</w:p>
    <w:p w14:paraId="23FF41DF" w14:textId="77777777" w:rsidR="005E4E1B" w:rsidRDefault="005E4E1B" w:rsidP="005E4E1B">
      <w:pPr>
        <w:spacing w:after="0"/>
        <w:jc w:val="right"/>
        <w:rPr>
          <w:rFonts w:ascii="Bookman Old Style" w:hAnsi="Bookman Old Style" w:cs="Times New Roman"/>
          <w:sz w:val="24"/>
          <w:szCs w:val="24"/>
        </w:rPr>
      </w:pPr>
    </w:p>
    <w:p w14:paraId="0A70686E" w14:textId="77777777" w:rsidR="005E4E1B" w:rsidRDefault="005E4E1B" w:rsidP="005E4E1B">
      <w:pPr>
        <w:spacing w:after="0"/>
        <w:jc w:val="right"/>
        <w:rPr>
          <w:rFonts w:ascii="Bookman Old Style" w:hAnsi="Bookman Old Style" w:cs="Times New Roman"/>
          <w:sz w:val="24"/>
          <w:szCs w:val="24"/>
        </w:rPr>
      </w:pPr>
    </w:p>
    <w:p w14:paraId="0EC72BDE" w14:textId="77777777" w:rsidR="005E4E1B" w:rsidRDefault="005E4E1B" w:rsidP="005E4E1B">
      <w:pPr>
        <w:spacing w:after="0"/>
        <w:jc w:val="right"/>
        <w:rPr>
          <w:rFonts w:ascii="Bookman Old Style" w:hAnsi="Bookman Old Style" w:cs="Times New Roman"/>
          <w:sz w:val="24"/>
          <w:szCs w:val="24"/>
        </w:rPr>
      </w:pPr>
    </w:p>
    <w:p w14:paraId="05DD0D83" w14:textId="77777777" w:rsidR="005E4E1B" w:rsidRDefault="005E4E1B" w:rsidP="005E4E1B">
      <w:pPr>
        <w:spacing w:after="0"/>
        <w:jc w:val="right"/>
        <w:rPr>
          <w:rFonts w:ascii="Bookman Old Style" w:hAnsi="Bookman Old Style" w:cs="Times New Roman"/>
          <w:sz w:val="24"/>
          <w:szCs w:val="24"/>
        </w:rPr>
      </w:pPr>
    </w:p>
    <w:p w14:paraId="4E06CF4E" w14:textId="09EA8AD7" w:rsidR="001B383E" w:rsidRPr="005264A5" w:rsidRDefault="00FB65BC" w:rsidP="005E4E1B">
      <w:pPr>
        <w:spacing w:after="0"/>
        <w:jc w:val="right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Brejetuba/ES</w:t>
      </w:r>
      <w:r w:rsidR="005B6881" w:rsidRPr="005264A5">
        <w:rPr>
          <w:rFonts w:ascii="Bookman Old Style" w:hAnsi="Bookman Old Style" w:cs="Times New Roman"/>
          <w:sz w:val="24"/>
          <w:szCs w:val="24"/>
        </w:rPr>
        <w:t>,</w:t>
      </w:r>
      <w:r w:rsidR="00D31815" w:rsidRPr="005264A5">
        <w:rPr>
          <w:rFonts w:ascii="Bookman Old Style" w:hAnsi="Bookman Old Style" w:cs="Times New Roman"/>
          <w:sz w:val="24"/>
          <w:szCs w:val="24"/>
        </w:rPr>
        <w:t xml:space="preserve"> </w:t>
      </w:r>
      <w:r w:rsidR="00DA22F0" w:rsidRPr="005264A5">
        <w:rPr>
          <w:rFonts w:ascii="Bookman Old Style" w:hAnsi="Bookman Old Style" w:cs="Times New Roman"/>
          <w:sz w:val="24"/>
          <w:szCs w:val="24"/>
        </w:rPr>
        <w:t>09 de mar</w:t>
      </w:r>
      <w:r w:rsidR="001B383E" w:rsidRPr="005264A5">
        <w:rPr>
          <w:rFonts w:ascii="Bookman Old Style" w:hAnsi="Bookman Old Style" w:cs="Times New Roman"/>
          <w:sz w:val="24"/>
          <w:szCs w:val="24"/>
        </w:rPr>
        <w:t>ço de 2020</w:t>
      </w:r>
      <w:r w:rsidR="00251208" w:rsidRPr="005264A5">
        <w:rPr>
          <w:rFonts w:ascii="Bookman Old Style" w:hAnsi="Bookman Old Style" w:cs="Times New Roman"/>
          <w:sz w:val="24"/>
          <w:szCs w:val="24"/>
        </w:rPr>
        <w:t>.</w:t>
      </w:r>
    </w:p>
    <w:p w14:paraId="415DB8C3" w14:textId="0B04FFFA" w:rsidR="00251208" w:rsidRDefault="00251208" w:rsidP="005E4E1B">
      <w:pPr>
        <w:spacing w:after="0"/>
        <w:jc w:val="center"/>
        <w:rPr>
          <w:rFonts w:ascii="Bookman Old Style" w:hAnsi="Bookman Old Style" w:cs="Times New Roman"/>
          <w:sz w:val="24"/>
          <w:szCs w:val="24"/>
        </w:rPr>
      </w:pPr>
    </w:p>
    <w:p w14:paraId="59DCC37B" w14:textId="0C5BFEEF" w:rsidR="005E4E1B" w:rsidRDefault="005E4E1B" w:rsidP="005E4E1B">
      <w:pPr>
        <w:spacing w:after="0"/>
        <w:jc w:val="center"/>
        <w:rPr>
          <w:rFonts w:ascii="Bookman Old Style" w:hAnsi="Bookman Old Style" w:cs="Times New Roman"/>
          <w:sz w:val="24"/>
          <w:szCs w:val="24"/>
        </w:rPr>
      </w:pPr>
    </w:p>
    <w:p w14:paraId="404FCDF9" w14:textId="509D974F" w:rsidR="005E4E1B" w:rsidRDefault="005E4E1B" w:rsidP="005E4E1B">
      <w:pPr>
        <w:spacing w:after="0"/>
        <w:jc w:val="center"/>
        <w:rPr>
          <w:rFonts w:ascii="Bookman Old Style" w:hAnsi="Bookman Old Style" w:cs="Times New Roman"/>
          <w:sz w:val="24"/>
          <w:szCs w:val="24"/>
        </w:rPr>
      </w:pPr>
    </w:p>
    <w:p w14:paraId="48C280F9" w14:textId="68DAB10A" w:rsidR="005E4E1B" w:rsidRDefault="005E4E1B" w:rsidP="005E4E1B">
      <w:pPr>
        <w:spacing w:after="0"/>
        <w:jc w:val="center"/>
        <w:rPr>
          <w:rFonts w:ascii="Bookman Old Style" w:hAnsi="Bookman Old Style" w:cs="Times New Roman"/>
          <w:sz w:val="24"/>
          <w:szCs w:val="24"/>
        </w:rPr>
      </w:pPr>
    </w:p>
    <w:p w14:paraId="28C6ABA5" w14:textId="68B398B4" w:rsidR="005E4E1B" w:rsidRDefault="005E4E1B" w:rsidP="005E4E1B">
      <w:pPr>
        <w:spacing w:after="0"/>
        <w:jc w:val="center"/>
        <w:rPr>
          <w:rFonts w:ascii="Bookman Old Style" w:hAnsi="Bookman Old Style" w:cs="Times New Roman"/>
          <w:sz w:val="24"/>
          <w:szCs w:val="24"/>
        </w:rPr>
      </w:pPr>
    </w:p>
    <w:p w14:paraId="4CF62155" w14:textId="1969A1F5" w:rsidR="005E4E1B" w:rsidRDefault="005E4E1B" w:rsidP="005E4E1B">
      <w:pPr>
        <w:spacing w:after="0"/>
        <w:jc w:val="center"/>
        <w:rPr>
          <w:rFonts w:ascii="Bookman Old Style" w:hAnsi="Bookman Old Style" w:cs="Times New Roman"/>
          <w:sz w:val="24"/>
          <w:szCs w:val="24"/>
        </w:rPr>
      </w:pPr>
    </w:p>
    <w:p w14:paraId="0476F2F3" w14:textId="6252F791" w:rsidR="005E4E1B" w:rsidRDefault="005E4E1B" w:rsidP="005E4E1B">
      <w:pPr>
        <w:spacing w:after="0"/>
        <w:jc w:val="center"/>
        <w:rPr>
          <w:rFonts w:ascii="Bookman Old Style" w:hAnsi="Bookman Old Style" w:cs="Times New Roman"/>
          <w:sz w:val="24"/>
          <w:szCs w:val="24"/>
        </w:rPr>
      </w:pPr>
    </w:p>
    <w:p w14:paraId="23F064B9" w14:textId="5854C806" w:rsidR="005E4E1B" w:rsidRDefault="005E4E1B" w:rsidP="005E4E1B">
      <w:pPr>
        <w:spacing w:after="0"/>
        <w:jc w:val="center"/>
        <w:rPr>
          <w:rFonts w:ascii="Bookman Old Style" w:hAnsi="Bookman Old Style" w:cs="Times New Roman"/>
          <w:sz w:val="24"/>
          <w:szCs w:val="24"/>
        </w:rPr>
      </w:pPr>
    </w:p>
    <w:p w14:paraId="478A7E92" w14:textId="77777777" w:rsidR="005E4E1B" w:rsidRPr="005264A5" w:rsidRDefault="005E4E1B" w:rsidP="005E4E1B">
      <w:pPr>
        <w:spacing w:after="0"/>
        <w:jc w:val="center"/>
        <w:rPr>
          <w:rFonts w:ascii="Bookman Old Style" w:hAnsi="Bookman Old Style" w:cs="Times New Roman"/>
          <w:sz w:val="24"/>
          <w:szCs w:val="24"/>
        </w:rPr>
      </w:pPr>
    </w:p>
    <w:p w14:paraId="4385DA45" w14:textId="77777777" w:rsidR="00251208" w:rsidRPr="005264A5" w:rsidRDefault="00251208" w:rsidP="005E4E1B">
      <w:pPr>
        <w:spacing w:after="0"/>
        <w:jc w:val="center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JOÃO LUCAS DIAS</w:t>
      </w:r>
    </w:p>
    <w:p w14:paraId="01136336" w14:textId="77777777" w:rsidR="00251208" w:rsidRPr="005264A5" w:rsidRDefault="00251208" w:rsidP="005E4E1B">
      <w:pPr>
        <w:spacing w:after="0"/>
        <w:jc w:val="center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ENGENHEIRO CIVIL</w:t>
      </w:r>
    </w:p>
    <w:p w14:paraId="0A442499" w14:textId="4D0D141B" w:rsidR="001B383E" w:rsidRPr="005264A5" w:rsidRDefault="00251208" w:rsidP="005E4E1B">
      <w:pPr>
        <w:spacing w:after="0"/>
        <w:jc w:val="center"/>
        <w:rPr>
          <w:rFonts w:ascii="Bookman Old Style" w:hAnsi="Bookman Old Style" w:cs="Times New Roman"/>
          <w:sz w:val="24"/>
          <w:szCs w:val="24"/>
        </w:rPr>
      </w:pPr>
      <w:r w:rsidRPr="005264A5">
        <w:rPr>
          <w:rFonts w:ascii="Bookman Old Style" w:hAnsi="Bookman Old Style" w:cs="Times New Roman"/>
          <w:sz w:val="24"/>
          <w:szCs w:val="24"/>
        </w:rPr>
        <w:t>CREA ES 042317/D</w:t>
      </w:r>
    </w:p>
    <w:sectPr w:rsidR="001B383E" w:rsidRPr="005264A5" w:rsidSect="00A4405B">
      <w:headerReference w:type="default" r:id="rId7"/>
      <w:footerReference w:type="default" r:id="rId8"/>
      <w:pgSz w:w="11906" w:h="16838"/>
      <w:pgMar w:top="1701" w:right="1134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ADB9F" w14:textId="77777777" w:rsidR="00466673" w:rsidRDefault="00466673" w:rsidP="000E01BA">
      <w:pPr>
        <w:spacing w:after="0" w:line="240" w:lineRule="auto"/>
      </w:pPr>
      <w:r>
        <w:separator/>
      </w:r>
    </w:p>
  </w:endnote>
  <w:endnote w:type="continuationSeparator" w:id="0">
    <w:p w14:paraId="772044C1" w14:textId="77777777" w:rsidR="00466673" w:rsidRDefault="00466673" w:rsidP="000E0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BE585" w14:textId="77777777" w:rsidR="00CB4AD6" w:rsidRDefault="00CB4AD6">
    <w:pPr>
      <w:pStyle w:val="Rodap"/>
    </w:pPr>
    <w:r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1" locked="0" layoutInCell="1" allowOverlap="1" wp14:anchorId="473AF906" wp14:editId="3C702A3B">
          <wp:simplePos x="0" y="0"/>
          <wp:positionH relativeFrom="column">
            <wp:posOffset>6800850</wp:posOffset>
          </wp:positionH>
          <wp:positionV relativeFrom="paragraph">
            <wp:posOffset>0</wp:posOffset>
          </wp:positionV>
          <wp:extent cx="1923415" cy="259080"/>
          <wp:effectExtent l="0" t="0" r="635" b="762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93" t="47368" r="46013" b="40602"/>
                  <a:stretch>
                    <a:fillRect/>
                  </a:stretch>
                </pic:blipFill>
                <pic:spPr bwMode="auto">
                  <a:xfrm>
                    <a:off x="0" y="0"/>
                    <a:ext cx="192341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DE0E2" w14:textId="77777777" w:rsidR="00466673" w:rsidRDefault="00466673" w:rsidP="000E01BA">
      <w:pPr>
        <w:spacing w:after="0" w:line="240" w:lineRule="auto"/>
      </w:pPr>
      <w:r>
        <w:separator/>
      </w:r>
    </w:p>
  </w:footnote>
  <w:footnote w:type="continuationSeparator" w:id="0">
    <w:p w14:paraId="526E9D0C" w14:textId="77777777" w:rsidR="00466673" w:rsidRDefault="00466673" w:rsidP="000E0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2C123" w14:textId="77777777" w:rsidR="005E4E1B" w:rsidRDefault="005E4E1B" w:rsidP="005E4E1B">
    <w:pPr>
      <w:pStyle w:val="Cabealho"/>
      <w:jc w:val="center"/>
      <w:rPr>
        <w:rFonts w:ascii="Edwardian Script ITC" w:hAnsi="Edwardian Script ITC"/>
        <w:b/>
        <w:sz w:val="70"/>
        <w:szCs w:val="70"/>
      </w:rPr>
    </w:pPr>
  </w:p>
  <w:p w14:paraId="40B59777" w14:textId="643858D8" w:rsidR="005E4E1B" w:rsidRPr="005E4E1B" w:rsidRDefault="005E4E1B" w:rsidP="005E4E1B">
    <w:pPr>
      <w:pStyle w:val="Cabealho"/>
      <w:jc w:val="center"/>
      <w:rPr>
        <w:rFonts w:ascii="Edwardian Script ITC" w:hAnsi="Edwardian Script ITC"/>
        <w:b/>
        <w:sz w:val="70"/>
        <w:szCs w:val="70"/>
      </w:rPr>
    </w:pPr>
    <w:r>
      <w:rPr>
        <w:rFonts w:ascii="Edwardian Script ITC" w:hAnsi="Edwardian Script ITC"/>
        <w:b/>
        <w:sz w:val="70"/>
        <w:szCs w:val="70"/>
      </w:rPr>
      <w:t>Prefeitura</w:t>
    </w:r>
    <w:r w:rsidRPr="00164C27">
      <w:rPr>
        <w:rFonts w:ascii="Edwardian Script ITC" w:hAnsi="Edwardian Script ITC"/>
        <w:b/>
        <w:sz w:val="70"/>
        <w:szCs w:val="70"/>
      </w:rPr>
      <w:t xml:space="preserve"> Municipal de Brejetuba</w:t>
    </w:r>
    <w:r w:rsidR="00466673">
      <w:rPr>
        <w:rFonts w:ascii="Edwardian Script ITC" w:hAnsi="Edwardian Script ITC"/>
        <w:b/>
        <w:noProof/>
        <w:sz w:val="72"/>
        <w:szCs w:val="72"/>
      </w:rPr>
      <w:pict w14:anchorId="24CCBC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77970" o:spid="_x0000_s2049" type="#_x0000_t75" style="position:absolute;left:0;text-align:left;margin-left:-70pt;margin-top:28.15pt;width:566.8pt;height:534.05pt;z-index:-251658240;mso-position-horizontal-relative:margin;mso-position-vertical-relative:margin" o:allowincell="f">
          <v:imagedata r:id="rId1" o:title="wLogomarca_Maior_café_do_mundo" gain="19661f" blacklevel="22938f"/>
          <w10:wrap anchorx="margin" anchory="margin"/>
        </v:shape>
      </w:pict>
    </w:r>
  </w:p>
  <w:p w14:paraId="754123E9" w14:textId="77777777" w:rsidR="00242A17" w:rsidRDefault="00242A17" w:rsidP="000E01BA">
    <w:pPr>
      <w:pStyle w:val="Cabealho"/>
      <w:ind w:left="-851" w:hanging="42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871C3"/>
    <w:multiLevelType w:val="singleLevel"/>
    <w:tmpl w:val="0416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" w15:restartNumberingAfterBreak="0">
    <w:nsid w:val="20121B12"/>
    <w:multiLevelType w:val="hybridMultilevel"/>
    <w:tmpl w:val="66CE454E"/>
    <w:lvl w:ilvl="0" w:tplc="0416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203A0E16"/>
    <w:multiLevelType w:val="multilevel"/>
    <w:tmpl w:val="749AB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" w15:restartNumberingAfterBreak="0">
    <w:nsid w:val="29F30D66"/>
    <w:multiLevelType w:val="hybridMultilevel"/>
    <w:tmpl w:val="0010BE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53DFA"/>
    <w:multiLevelType w:val="hybridMultilevel"/>
    <w:tmpl w:val="1E90B9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7178A6"/>
    <w:multiLevelType w:val="multilevel"/>
    <w:tmpl w:val="BBFAF6A2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E7171E0"/>
    <w:multiLevelType w:val="hybridMultilevel"/>
    <w:tmpl w:val="8098BD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5"/>
    <w:lvlOverride w:ilvl="0">
      <w:startOverride w:val="4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3E1"/>
    <w:rsid w:val="00040550"/>
    <w:rsid w:val="00073E1A"/>
    <w:rsid w:val="0009148E"/>
    <w:rsid w:val="000A1A13"/>
    <w:rsid w:val="000A1DB7"/>
    <w:rsid w:val="000A35D6"/>
    <w:rsid w:val="000A5A6C"/>
    <w:rsid w:val="000B0B61"/>
    <w:rsid w:val="000B660E"/>
    <w:rsid w:val="000C1DCB"/>
    <w:rsid w:val="000C288F"/>
    <w:rsid w:val="000E01BA"/>
    <w:rsid w:val="000E1C8A"/>
    <w:rsid w:val="00105066"/>
    <w:rsid w:val="0012208E"/>
    <w:rsid w:val="0012452A"/>
    <w:rsid w:val="00125F78"/>
    <w:rsid w:val="0014654E"/>
    <w:rsid w:val="00170BAC"/>
    <w:rsid w:val="00175509"/>
    <w:rsid w:val="00177382"/>
    <w:rsid w:val="001859B2"/>
    <w:rsid w:val="00193B28"/>
    <w:rsid w:val="001956EC"/>
    <w:rsid w:val="001A626C"/>
    <w:rsid w:val="001A76C4"/>
    <w:rsid w:val="001B383E"/>
    <w:rsid w:val="001C0E07"/>
    <w:rsid w:val="001D1ABB"/>
    <w:rsid w:val="00242A17"/>
    <w:rsid w:val="0024455E"/>
    <w:rsid w:val="002456E0"/>
    <w:rsid w:val="00250B74"/>
    <w:rsid w:val="00251208"/>
    <w:rsid w:val="00255DA9"/>
    <w:rsid w:val="00267628"/>
    <w:rsid w:val="00267F29"/>
    <w:rsid w:val="00271206"/>
    <w:rsid w:val="00280966"/>
    <w:rsid w:val="002907AB"/>
    <w:rsid w:val="002B16DE"/>
    <w:rsid w:val="002B2960"/>
    <w:rsid w:val="002C4843"/>
    <w:rsid w:val="002C7ECC"/>
    <w:rsid w:val="002D07C4"/>
    <w:rsid w:val="00310484"/>
    <w:rsid w:val="00330B17"/>
    <w:rsid w:val="0033731F"/>
    <w:rsid w:val="003653C6"/>
    <w:rsid w:val="003802E7"/>
    <w:rsid w:val="003971A9"/>
    <w:rsid w:val="003D404E"/>
    <w:rsid w:val="003E6D06"/>
    <w:rsid w:val="0043455A"/>
    <w:rsid w:val="00466673"/>
    <w:rsid w:val="00486642"/>
    <w:rsid w:val="00486E91"/>
    <w:rsid w:val="004A55E9"/>
    <w:rsid w:val="004B2061"/>
    <w:rsid w:val="004C0FA7"/>
    <w:rsid w:val="004D0A78"/>
    <w:rsid w:val="004D62CF"/>
    <w:rsid w:val="005169B4"/>
    <w:rsid w:val="005264A5"/>
    <w:rsid w:val="005312F5"/>
    <w:rsid w:val="005359E3"/>
    <w:rsid w:val="00545F15"/>
    <w:rsid w:val="005478D4"/>
    <w:rsid w:val="0056196C"/>
    <w:rsid w:val="005628D9"/>
    <w:rsid w:val="00566C2D"/>
    <w:rsid w:val="0057680D"/>
    <w:rsid w:val="0059066D"/>
    <w:rsid w:val="00593537"/>
    <w:rsid w:val="005B669C"/>
    <w:rsid w:val="005B6881"/>
    <w:rsid w:val="005C5567"/>
    <w:rsid w:val="005C5C08"/>
    <w:rsid w:val="005E4E1B"/>
    <w:rsid w:val="005E6B36"/>
    <w:rsid w:val="0061552C"/>
    <w:rsid w:val="00623424"/>
    <w:rsid w:val="006415FF"/>
    <w:rsid w:val="00643F73"/>
    <w:rsid w:val="006516CB"/>
    <w:rsid w:val="0066082D"/>
    <w:rsid w:val="0066234B"/>
    <w:rsid w:val="0068143D"/>
    <w:rsid w:val="00691DD6"/>
    <w:rsid w:val="006B68E8"/>
    <w:rsid w:val="006B7187"/>
    <w:rsid w:val="006C2D6B"/>
    <w:rsid w:val="00706502"/>
    <w:rsid w:val="007156E6"/>
    <w:rsid w:val="007163E1"/>
    <w:rsid w:val="007226C2"/>
    <w:rsid w:val="0072544A"/>
    <w:rsid w:val="007356E7"/>
    <w:rsid w:val="00796662"/>
    <w:rsid w:val="0079687B"/>
    <w:rsid w:val="00796E09"/>
    <w:rsid w:val="007C2FEE"/>
    <w:rsid w:val="007C6F7D"/>
    <w:rsid w:val="007D3F60"/>
    <w:rsid w:val="007D5F3F"/>
    <w:rsid w:val="007F210E"/>
    <w:rsid w:val="0081395B"/>
    <w:rsid w:val="00842BC2"/>
    <w:rsid w:val="008556B6"/>
    <w:rsid w:val="00857518"/>
    <w:rsid w:val="0086044E"/>
    <w:rsid w:val="00876BDB"/>
    <w:rsid w:val="00877A91"/>
    <w:rsid w:val="008828ED"/>
    <w:rsid w:val="00882C1A"/>
    <w:rsid w:val="008845F8"/>
    <w:rsid w:val="008874F8"/>
    <w:rsid w:val="0088752D"/>
    <w:rsid w:val="00897D1E"/>
    <w:rsid w:val="008B376C"/>
    <w:rsid w:val="0091376D"/>
    <w:rsid w:val="00913D02"/>
    <w:rsid w:val="00913EE6"/>
    <w:rsid w:val="00915173"/>
    <w:rsid w:val="00916FC7"/>
    <w:rsid w:val="009255EF"/>
    <w:rsid w:val="00926136"/>
    <w:rsid w:val="00940E80"/>
    <w:rsid w:val="00963531"/>
    <w:rsid w:val="00970961"/>
    <w:rsid w:val="009A639B"/>
    <w:rsid w:val="009C0808"/>
    <w:rsid w:val="009C2F45"/>
    <w:rsid w:val="009D7ECC"/>
    <w:rsid w:val="009E719F"/>
    <w:rsid w:val="00A01501"/>
    <w:rsid w:val="00A07B42"/>
    <w:rsid w:val="00A1634F"/>
    <w:rsid w:val="00A23A1D"/>
    <w:rsid w:val="00A4405B"/>
    <w:rsid w:val="00A50862"/>
    <w:rsid w:val="00A545CB"/>
    <w:rsid w:val="00A747C4"/>
    <w:rsid w:val="00A812F0"/>
    <w:rsid w:val="00A81B78"/>
    <w:rsid w:val="00AA48E9"/>
    <w:rsid w:val="00AA5010"/>
    <w:rsid w:val="00AB64E5"/>
    <w:rsid w:val="00AC27A7"/>
    <w:rsid w:val="00AD33B4"/>
    <w:rsid w:val="00AE29BC"/>
    <w:rsid w:val="00AF76C6"/>
    <w:rsid w:val="00B13EE5"/>
    <w:rsid w:val="00B6165D"/>
    <w:rsid w:val="00B74FD9"/>
    <w:rsid w:val="00B8436E"/>
    <w:rsid w:val="00B914A3"/>
    <w:rsid w:val="00BA5DAB"/>
    <w:rsid w:val="00BA7AAA"/>
    <w:rsid w:val="00BC1525"/>
    <w:rsid w:val="00BD1293"/>
    <w:rsid w:val="00BD1CC7"/>
    <w:rsid w:val="00BD5BC1"/>
    <w:rsid w:val="00BE636D"/>
    <w:rsid w:val="00BF5C65"/>
    <w:rsid w:val="00BF6B33"/>
    <w:rsid w:val="00C115CD"/>
    <w:rsid w:val="00C43E1E"/>
    <w:rsid w:val="00C446B5"/>
    <w:rsid w:val="00C5131E"/>
    <w:rsid w:val="00C935A6"/>
    <w:rsid w:val="00CA6F32"/>
    <w:rsid w:val="00CA7F59"/>
    <w:rsid w:val="00CB4AD6"/>
    <w:rsid w:val="00CB76B7"/>
    <w:rsid w:val="00CB77C7"/>
    <w:rsid w:val="00CC21F9"/>
    <w:rsid w:val="00CC2B16"/>
    <w:rsid w:val="00CC312E"/>
    <w:rsid w:val="00CC7533"/>
    <w:rsid w:val="00CE3B3C"/>
    <w:rsid w:val="00CE46D0"/>
    <w:rsid w:val="00CF003F"/>
    <w:rsid w:val="00CF595E"/>
    <w:rsid w:val="00D036A5"/>
    <w:rsid w:val="00D10461"/>
    <w:rsid w:val="00D31815"/>
    <w:rsid w:val="00D4153C"/>
    <w:rsid w:val="00D6026E"/>
    <w:rsid w:val="00D8709D"/>
    <w:rsid w:val="00D90E02"/>
    <w:rsid w:val="00D928AF"/>
    <w:rsid w:val="00DA0661"/>
    <w:rsid w:val="00DA22F0"/>
    <w:rsid w:val="00DD53F0"/>
    <w:rsid w:val="00DE4D8C"/>
    <w:rsid w:val="00DF33ED"/>
    <w:rsid w:val="00E064E7"/>
    <w:rsid w:val="00E41334"/>
    <w:rsid w:val="00E52811"/>
    <w:rsid w:val="00E62F1E"/>
    <w:rsid w:val="00E771C6"/>
    <w:rsid w:val="00E843F6"/>
    <w:rsid w:val="00E8753A"/>
    <w:rsid w:val="00E9000F"/>
    <w:rsid w:val="00E92311"/>
    <w:rsid w:val="00EA30EF"/>
    <w:rsid w:val="00EC0A68"/>
    <w:rsid w:val="00EC4294"/>
    <w:rsid w:val="00ED67F8"/>
    <w:rsid w:val="00ED7170"/>
    <w:rsid w:val="00F0582B"/>
    <w:rsid w:val="00F21D0E"/>
    <w:rsid w:val="00F4238A"/>
    <w:rsid w:val="00F575CB"/>
    <w:rsid w:val="00F9671F"/>
    <w:rsid w:val="00FB65BC"/>
    <w:rsid w:val="00FB6D8C"/>
    <w:rsid w:val="00FC3C83"/>
    <w:rsid w:val="00FE0346"/>
    <w:rsid w:val="00FE1C11"/>
    <w:rsid w:val="00FF1C62"/>
    <w:rsid w:val="00FF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1324E8B"/>
  <w15:docId w15:val="{9C84EB33-22DA-416B-8FCB-D2240371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456E0"/>
  </w:style>
  <w:style w:type="paragraph" w:styleId="Ttulo1">
    <w:name w:val="heading 1"/>
    <w:basedOn w:val="Normal"/>
    <w:next w:val="Normal"/>
    <w:link w:val="Ttulo1Char"/>
    <w:autoRedefine/>
    <w:qFormat/>
    <w:rsid w:val="004C0FA7"/>
    <w:pPr>
      <w:keepNext/>
      <w:keepLines/>
      <w:numPr>
        <w:numId w:val="2"/>
      </w:numPr>
      <w:spacing w:after="0" w:line="240" w:lineRule="auto"/>
      <w:ind w:right="-15"/>
      <w:jc w:val="both"/>
      <w:outlineLvl w:val="0"/>
    </w:pPr>
    <w:rPr>
      <w:rFonts w:ascii="Times New Roman" w:eastAsia="Calibri" w:hAnsi="Times New Roman" w:cs="Times New Roman"/>
      <w:caps/>
      <w:sz w:val="24"/>
      <w:szCs w:val="24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">
    <w:name w:val="a"/>
    <w:basedOn w:val="Fontepargpadro"/>
    <w:rsid w:val="00A545CB"/>
  </w:style>
  <w:style w:type="paragraph" w:styleId="Corpodetexto2">
    <w:name w:val="Body Text 2"/>
    <w:basedOn w:val="Normal"/>
    <w:link w:val="Corpodetexto2Char"/>
    <w:rsid w:val="00BD129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BD1293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0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01B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0E01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0E01BA"/>
  </w:style>
  <w:style w:type="paragraph" w:styleId="Rodap">
    <w:name w:val="footer"/>
    <w:basedOn w:val="Normal"/>
    <w:link w:val="RodapChar"/>
    <w:uiPriority w:val="99"/>
    <w:unhideWhenUsed/>
    <w:rsid w:val="000E01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E01BA"/>
  </w:style>
  <w:style w:type="character" w:customStyle="1" w:styleId="Ttulo1Char">
    <w:name w:val="Título 1 Char"/>
    <w:basedOn w:val="Fontepargpadro"/>
    <w:link w:val="Ttulo1"/>
    <w:rsid w:val="004C0FA7"/>
    <w:rPr>
      <w:rFonts w:ascii="Times New Roman" w:eastAsia="Calibri" w:hAnsi="Times New Roman" w:cs="Times New Roman"/>
      <w:caps/>
      <w:sz w:val="24"/>
      <w:szCs w:val="24"/>
      <w:lang w:val="en-US"/>
    </w:rPr>
  </w:style>
  <w:style w:type="paragraph" w:styleId="PargrafodaLista">
    <w:name w:val="List Paragraph"/>
    <w:basedOn w:val="Normal"/>
    <w:link w:val="PargrafodaListaChar"/>
    <w:uiPriority w:val="34"/>
    <w:qFormat/>
    <w:rsid w:val="004C0FA7"/>
    <w:pPr>
      <w:spacing w:after="0"/>
      <w:ind w:left="720"/>
      <w:contextualSpacing/>
    </w:pPr>
    <w:rPr>
      <w:rFonts w:ascii="Calibri" w:eastAsia="Times New Roman" w:hAnsi="Calibri" w:cs="Times New Roman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0582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0582B"/>
  </w:style>
  <w:style w:type="character" w:styleId="Forte">
    <w:name w:val="Strong"/>
    <w:qFormat/>
    <w:rsid w:val="00F0582B"/>
    <w:rPr>
      <w:b/>
      <w:bCs/>
    </w:rPr>
  </w:style>
  <w:style w:type="paragraph" w:styleId="Corpodetexto3">
    <w:name w:val="Body Text 3"/>
    <w:basedOn w:val="Normal"/>
    <w:link w:val="Corpodetexto3Char"/>
    <w:rsid w:val="00E8753A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E8753A"/>
    <w:rPr>
      <w:rFonts w:ascii="Arial" w:eastAsia="Times New Roman" w:hAnsi="Arial" w:cs="Times New Roman"/>
      <w:sz w:val="16"/>
      <w:szCs w:val="16"/>
      <w:lang w:eastAsia="pt-BR"/>
    </w:rPr>
  </w:style>
  <w:style w:type="character" w:customStyle="1" w:styleId="PargrafodaListaChar">
    <w:name w:val="Parágrafo da Lista Char"/>
    <w:link w:val="PargrafodaLista"/>
    <w:uiPriority w:val="34"/>
    <w:locked/>
    <w:rsid w:val="009E719F"/>
    <w:rPr>
      <w:rFonts w:ascii="Calibri" w:eastAsia="Times New Roman" w:hAnsi="Calibri" w:cs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11</Pages>
  <Words>3277</Words>
  <Characters>17700</Characters>
  <Application>Microsoft Office Word</Application>
  <DocSecurity>0</DocSecurity>
  <Lines>147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Adélia</dc:creator>
  <cp:lastModifiedBy>Licita</cp:lastModifiedBy>
  <cp:revision>22</cp:revision>
  <cp:lastPrinted>2018-05-11T12:13:00Z</cp:lastPrinted>
  <dcterms:created xsi:type="dcterms:W3CDTF">2020-03-09T12:09:00Z</dcterms:created>
  <dcterms:modified xsi:type="dcterms:W3CDTF">2020-03-19T16:14:00Z</dcterms:modified>
</cp:coreProperties>
</file>